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21" w:rsidRPr="007A5887" w:rsidRDefault="00477321" w:rsidP="00477321">
      <w:pPr>
        <w:pStyle w:val="Nzev"/>
        <w:spacing w:after="120"/>
        <w:rPr>
          <w:rFonts w:ascii="Calibri" w:hAnsi="Calibri"/>
          <w:sz w:val="24"/>
          <w:szCs w:val="24"/>
        </w:rPr>
      </w:pPr>
      <w:bookmarkStart w:id="0" w:name="_GoBack"/>
      <w:bookmarkEnd w:id="0"/>
      <w:r w:rsidRPr="007A5887">
        <w:rPr>
          <w:rFonts w:ascii="Calibri" w:hAnsi="Calibri"/>
          <w:sz w:val="24"/>
          <w:szCs w:val="24"/>
        </w:rPr>
        <w:t>SMLOUVA O DÍLO č. ______</w:t>
      </w:r>
    </w:p>
    <w:p w:rsidR="002750E4" w:rsidRPr="007A5887" w:rsidRDefault="00477321" w:rsidP="002750E4">
      <w:pPr>
        <w:pStyle w:val="Podtitul"/>
        <w:pBdr>
          <w:bottom w:val="none" w:sz="0" w:space="0" w:color="auto"/>
        </w:pBdr>
        <w:rPr>
          <w:rFonts w:ascii="Calibri" w:hAnsi="Calibri"/>
        </w:rPr>
      </w:pPr>
      <w:r w:rsidRPr="007A5887">
        <w:rPr>
          <w:rFonts w:ascii="Calibri" w:hAnsi="Calibri"/>
        </w:rPr>
        <w:t xml:space="preserve"> </w:t>
      </w:r>
      <w:r w:rsidR="002750E4" w:rsidRPr="007A5887">
        <w:rPr>
          <w:rFonts w:ascii="Calibri" w:hAnsi="Calibri"/>
        </w:rPr>
        <w:t xml:space="preserve">uzavřená dle zákona č. </w:t>
      </w:r>
      <w:r w:rsidR="002750E4">
        <w:rPr>
          <w:rFonts w:ascii="Calibri" w:hAnsi="Calibri"/>
        </w:rPr>
        <w:t>89/2012</w:t>
      </w:r>
      <w:r w:rsidR="002750E4" w:rsidRPr="007A5887">
        <w:rPr>
          <w:rFonts w:ascii="Calibri" w:hAnsi="Calibri"/>
        </w:rPr>
        <w:t xml:space="preserve"> Sb., ob</w:t>
      </w:r>
      <w:r w:rsidR="002750E4">
        <w:rPr>
          <w:rFonts w:ascii="Calibri" w:hAnsi="Calibri"/>
        </w:rPr>
        <w:t xml:space="preserve">čanský </w:t>
      </w:r>
      <w:r w:rsidR="002750E4" w:rsidRPr="007A5887">
        <w:rPr>
          <w:rFonts w:ascii="Calibri" w:hAnsi="Calibri"/>
        </w:rPr>
        <w:t>zákoník, v platném znění</w:t>
      </w:r>
    </w:p>
    <w:p w:rsidR="002750E4" w:rsidRPr="007A5887" w:rsidRDefault="002750E4" w:rsidP="002750E4">
      <w:pPr>
        <w:jc w:val="center"/>
        <w:rPr>
          <w:rFonts w:ascii="Calibri" w:hAnsi="Calibri" w:cs="Courier New"/>
          <w:i/>
          <w:sz w:val="24"/>
          <w:szCs w:val="24"/>
        </w:rPr>
      </w:pPr>
      <w:r w:rsidRPr="007A5887">
        <w:rPr>
          <w:rFonts w:ascii="Calibri" w:hAnsi="Calibri" w:cs="Courier New"/>
          <w:i/>
          <w:sz w:val="24"/>
          <w:szCs w:val="24"/>
        </w:rPr>
        <w:t>níže uvedeného dne, měsíce a roku mezi těmito smluvními stranami:</w:t>
      </w:r>
    </w:p>
    <w:p w:rsidR="00477321" w:rsidRPr="007A5887" w:rsidRDefault="00AA2666" w:rsidP="002750E4">
      <w:pPr>
        <w:pStyle w:val="Podtitul"/>
        <w:pBdr>
          <w:bottom w:val="none" w:sz="0" w:space="0" w:color="auto"/>
        </w:pBdr>
        <w:rPr>
          <w:rFonts w:ascii="Calibri" w:hAnsi="Calibri"/>
          <w:b/>
          <w:i w:val="0"/>
        </w:rPr>
      </w:pPr>
      <w:r>
        <w:rPr>
          <w:rFonts w:ascii="Calibri" w:hAnsi="Calibri"/>
          <w:b/>
          <w:i w:val="0"/>
          <w:noProof/>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102870</wp:posOffset>
                </wp:positionV>
                <wp:extent cx="5829300" cy="0"/>
                <wp:effectExtent l="8890" t="7620" r="1016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E641F8"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C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"/>
            </w:pict>
          </mc:Fallback>
        </mc:AlternateContent>
      </w:r>
    </w:p>
    <w:p w:rsidR="00477321" w:rsidRPr="007A5887" w:rsidRDefault="00477321" w:rsidP="00477321">
      <w:pPr>
        <w:rPr>
          <w:rFonts w:ascii="Calibri" w:hAnsi="Calibri" w:cs="Arial"/>
          <w:b/>
          <w:bCs/>
          <w:sz w:val="24"/>
          <w:szCs w:val="24"/>
        </w:rPr>
      </w:pPr>
    </w:p>
    <w:p w:rsidR="00477321" w:rsidRPr="007A5887" w:rsidRDefault="00477321" w:rsidP="00477321">
      <w:pPr>
        <w:tabs>
          <w:tab w:val="left" w:pos="709"/>
        </w:tabs>
        <w:ind w:left="720"/>
        <w:rPr>
          <w:rFonts w:ascii="Calibri" w:hAnsi="Calibri"/>
          <w:i/>
          <w:sz w:val="24"/>
          <w:szCs w:val="24"/>
        </w:rPr>
      </w:pPr>
    </w:p>
    <w:p w:rsidR="00477321" w:rsidRPr="007A5887" w:rsidRDefault="00477321" w:rsidP="00477321">
      <w:pPr>
        <w:tabs>
          <w:tab w:val="left" w:pos="709"/>
        </w:tabs>
        <w:ind w:left="720" w:hanging="720"/>
        <w:rPr>
          <w:rFonts w:ascii="Calibri" w:hAnsi="Calibri"/>
          <w:iCs/>
          <w:sz w:val="24"/>
          <w:szCs w:val="24"/>
        </w:rPr>
      </w:pPr>
      <w:r w:rsidRPr="007A5887">
        <w:rPr>
          <w:rFonts w:ascii="Calibri" w:hAnsi="Calibri"/>
          <w:i/>
          <w:sz w:val="24"/>
          <w:szCs w:val="24"/>
        </w:rPr>
        <w:tab/>
      </w:r>
    </w:p>
    <w:p w:rsidR="00477321" w:rsidRPr="00F2743B" w:rsidRDefault="00B072B1" w:rsidP="001F7E5C">
      <w:pPr>
        <w:tabs>
          <w:tab w:val="left" w:pos="709"/>
        </w:tabs>
        <w:rPr>
          <w:rFonts w:ascii="Calibri" w:hAnsi="Calibri"/>
          <w:sz w:val="24"/>
          <w:szCs w:val="24"/>
        </w:rPr>
      </w:pPr>
      <w:r w:rsidRPr="00F2743B">
        <w:rPr>
          <w:rFonts w:ascii="Calibri" w:hAnsi="Calibri"/>
          <w:sz w:val="24"/>
          <w:szCs w:val="24"/>
        </w:rPr>
        <w:t>Statutární město Ostrava</w:t>
      </w:r>
      <w:r w:rsidR="005A0627" w:rsidRPr="00F2743B">
        <w:rPr>
          <w:rFonts w:ascii="Calibri" w:hAnsi="Calibri"/>
          <w:sz w:val="24"/>
          <w:szCs w:val="24"/>
        </w:rPr>
        <w:t>, městský obvod Martinov</w:t>
      </w:r>
      <w:r w:rsidR="007448C8" w:rsidRPr="00F2743B">
        <w:rPr>
          <w:rFonts w:ascii="Calibri" w:hAnsi="Calibri"/>
          <w:sz w:val="24"/>
          <w:szCs w:val="24"/>
        </w:rPr>
        <w:cr/>
      </w:r>
      <w:r w:rsidRPr="00F2743B">
        <w:rPr>
          <w:rFonts w:ascii="Calibri" w:hAnsi="Calibri"/>
          <w:sz w:val="24"/>
          <w:szCs w:val="24"/>
        </w:rPr>
        <w:t>Martinovská 3154</w:t>
      </w:r>
      <w:r w:rsidR="005A0627" w:rsidRPr="00F2743B">
        <w:rPr>
          <w:rFonts w:ascii="Calibri" w:hAnsi="Calibri"/>
          <w:sz w:val="24"/>
          <w:szCs w:val="24"/>
        </w:rPr>
        <w:t>/23</w:t>
      </w:r>
      <w:r w:rsidRPr="00F2743B">
        <w:rPr>
          <w:rFonts w:ascii="Calibri" w:hAnsi="Calibri"/>
          <w:sz w:val="24"/>
          <w:szCs w:val="24"/>
        </w:rPr>
        <w:t>, 723 00 Ostrava</w:t>
      </w:r>
      <w:r w:rsidR="005A0627" w:rsidRPr="00F2743B">
        <w:rPr>
          <w:rFonts w:ascii="Calibri" w:hAnsi="Calibri"/>
          <w:sz w:val="24"/>
          <w:szCs w:val="24"/>
        </w:rPr>
        <w:t xml:space="preserve"> –</w:t>
      </w:r>
      <w:r w:rsidRPr="00F2743B">
        <w:rPr>
          <w:rFonts w:ascii="Calibri" w:hAnsi="Calibri"/>
          <w:sz w:val="24"/>
          <w:szCs w:val="24"/>
        </w:rPr>
        <w:t xml:space="preserve"> </w:t>
      </w:r>
      <w:r w:rsidR="005A0627" w:rsidRPr="00F2743B">
        <w:rPr>
          <w:rFonts w:ascii="Calibri" w:hAnsi="Calibri"/>
          <w:sz w:val="24"/>
          <w:szCs w:val="24"/>
        </w:rPr>
        <w:t>Martinov</w:t>
      </w:r>
    </w:p>
    <w:p w:rsidR="00143C6D" w:rsidRPr="00F2743B" w:rsidRDefault="00143C6D" w:rsidP="001F7E5C">
      <w:pPr>
        <w:tabs>
          <w:tab w:val="left" w:pos="709"/>
        </w:tabs>
        <w:rPr>
          <w:rFonts w:ascii="Calibri" w:hAnsi="Calibri"/>
          <w:sz w:val="24"/>
          <w:szCs w:val="24"/>
        </w:rPr>
      </w:pPr>
      <w:r w:rsidRPr="00F2743B">
        <w:rPr>
          <w:rFonts w:ascii="Calibri" w:hAnsi="Calibri"/>
          <w:sz w:val="24"/>
          <w:szCs w:val="24"/>
        </w:rPr>
        <w:t>Zastoupen</w:t>
      </w:r>
      <w:r w:rsidR="007448C8" w:rsidRPr="00F2743B">
        <w:rPr>
          <w:rFonts w:ascii="Calibri" w:hAnsi="Calibri"/>
          <w:sz w:val="24"/>
          <w:szCs w:val="24"/>
        </w:rPr>
        <w:t>é</w:t>
      </w:r>
      <w:r w:rsidR="00F865AF" w:rsidRPr="00F2743B">
        <w:rPr>
          <w:rFonts w:ascii="Calibri" w:hAnsi="Calibri"/>
          <w:sz w:val="24"/>
          <w:szCs w:val="24"/>
        </w:rPr>
        <w:t xml:space="preserve">: </w:t>
      </w:r>
      <w:r w:rsidR="00F865AF" w:rsidRPr="00F2743B">
        <w:rPr>
          <w:rFonts w:ascii="Calibri" w:hAnsi="Calibri"/>
          <w:sz w:val="24"/>
          <w:szCs w:val="24"/>
        </w:rPr>
        <w:tab/>
        <w:t xml:space="preserve">ve věcech smluvních: </w:t>
      </w:r>
      <w:r w:rsidRPr="00F2743B">
        <w:rPr>
          <w:rFonts w:ascii="Calibri" w:hAnsi="Calibri" w:cs="Courier New"/>
          <w:b/>
          <w:bCs/>
          <w:sz w:val="24"/>
          <w:szCs w:val="24"/>
        </w:rPr>
        <w:t xml:space="preserve"> </w:t>
      </w:r>
      <w:r w:rsidR="00F865AF" w:rsidRPr="00F2743B">
        <w:rPr>
          <w:rFonts w:ascii="Calibri" w:hAnsi="Calibri" w:cs="Courier New"/>
          <w:b/>
          <w:bCs/>
          <w:sz w:val="24"/>
          <w:szCs w:val="24"/>
        </w:rPr>
        <w:tab/>
      </w:r>
      <w:r w:rsidR="00B072B1" w:rsidRPr="00F2743B">
        <w:rPr>
          <w:rFonts w:ascii="Calibri" w:hAnsi="Calibri" w:cs="Courier New"/>
          <w:bCs/>
          <w:sz w:val="24"/>
          <w:szCs w:val="24"/>
        </w:rPr>
        <w:t>Karlem Civínem</w:t>
      </w:r>
      <w:r w:rsidR="00E17E7A" w:rsidRPr="00F2743B">
        <w:rPr>
          <w:rFonts w:ascii="Calibri" w:hAnsi="Calibri" w:cs="Courier New"/>
          <w:bCs/>
          <w:sz w:val="24"/>
          <w:szCs w:val="24"/>
        </w:rPr>
        <w:t>, staro</w:t>
      </w:r>
      <w:r w:rsidR="007F255A" w:rsidRPr="00F2743B">
        <w:rPr>
          <w:rFonts w:ascii="Calibri" w:hAnsi="Calibri" w:cs="Courier New"/>
          <w:bCs/>
          <w:sz w:val="24"/>
          <w:szCs w:val="24"/>
        </w:rPr>
        <w:t>s</w:t>
      </w:r>
      <w:r w:rsidR="00E17E7A" w:rsidRPr="00F2743B">
        <w:rPr>
          <w:rFonts w:ascii="Calibri" w:hAnsi="Calibri" w:cs="Courier New"/>
          <w:bCs/>
          <w:sz w:val="24"/>
          <w:szCs w:val="24"/>
        </w:rPr>
        <w:t>t</w:t>
      </w:r>
      <w:r w:rsidR="007F255A" w:rsidRPr="00F2743B">
        <w:rPr>
          <w:rFonts w:ascii="Calibri" w:hAnsi="Calibri" w:cs="Courier New"/>
          <w:bCs/>
          <w:sz w:val="24"/>
          <w:szCs w:val="24"/>
        </w:rPr>
        <w:t>ou</w:t>
      </w:r>
    </w:p>
    <w:p w:rsidR="00F865AF" w:rsidRPr="00F2743B" w:rsidRDefault="00F865AF" w:rsidP="00F865AF">
      <w:pPr>
        <w:tabs>
          <w:tab w:val="left" w:pos="709"/>
        </w:tabs>
        <w:ind w:left="720"/>
        <w:rPr>
          <w:rFonts w:ascii="Calibri" w:hAnsi="Calibri"/>
          <w:sz w:val="24"/>
          <w:szCs w:val="24"/>
        </w:rPr>
      </w:pPr>
      <w:r w:rsidRPr="00F2743B">
        <w:rPr>
          <w:rFonts w:ascii="Calibri" w:hAnsi="Calibri"/>
          <w:sz w:val="24"/>
          <w:szCs w:val="24"/>
        </w:rPr>
        <w:tab/>
      </w:r>
    </w:p>
    <w:p w:rsidR="00477321" w:rsidRPr="00F2743B" w:rsidRDefault="00F865AF" w:rsidP="00477321">
      <w:pPr>
        <w:pBdr>
          <w:bottom w:val="single" w:sz="6" w:space="1" w:color="auto"/>
        </w:pBdr>
        <w:tabs>
          <w:tab w:val="left" w:pos="709"/>
        </w:tabs>
        <w:ind w:left="720" w:hanging="720"/>
        <w:rPr>
          <w:rFonts w:ascii="Calibri" w:hAnsi="Calibri"/>
          <w:i/>
          <w:sz w:val="24"/>
          <w:szCs w:val="24"/>
        </w:rPr>
      </w:pPr>
      <w:r w:rsidRPr="00F2743B">
        <w:rPr>
          <w:rFonts w:ascii="Calibri" w:hAnsi="Calibri"/>
          <w:i/>
          <w:sz w:val="24"/>
          <w:szCs w:val="24"/>
        </w:rPr>
        <w:tab/>
      </w:r>
    </w:p>
    <w:p w:rsidR="00F865AF" w:rsidRPr="00F2743B" w:rsidRDefault="00F865AF" w:rsidP="00477321">
      <w:pPr>
        <w:tabs>
          <w:tab w:val="left" w:pos="709"/>
        </w:tabs>
        <w:ind w:left="720" w:hanging="720"/>
        <w:rPr>
          <w:rFonts w:ascii="Calibri" w:hAnsi="Calibri"/>
          <w:sz w:val="24"/>
          <w:szCs w:val="24"/>
        </w:rPr>
      </w:pPr>
    </w:p>
    <w:p w:rsidR="00F865AF" w:rsidRPr="00F2743B" w:rsidRDefault="00F865AF" w:rsidP="00477321">
      <w:pPr>
        <w:tabs>
          <w:tab w:val="left" w:pos="709"/>
        </w:tabs>
        <w:ind w:left="720" w:hanging="720"/>
        <w:rPr>
          <w:rFonts w:ascii="Calibri" w:hAnsi="Calibri"/>
          <w:sz w:val="24"/>
          <w:szCs w:val="24"/>
        </w:rPr>
      </w:pPr>
      <w:r w:rsidRPr="00F2743B">
        <w:rPr>
          <w:rFonts w:ascii="Calibri" w:hAnsi="Calibri"/>
          <w:sz w:val="24"/>
          <w:szCs w:val="24"/>
        </w:rPr>
        <w:t>IČ:</w:t>
      </w:r>
      <w:r w:rsidRPr="00F2743B">
        <w:rPr>
          <w:rFonts w:ascii="Calibri" w:hAnsi="Calibri"/>
          <w:sz w:val="24"/>
          <w:szCs w:val="24"/>
        </w:rPr>
        <w:tab/>
      </w:r>
      <w:r w:rsidR="00B072B1" w:rsidRPr="00F2743B">
        <w:rPr>
          <w:rFonts w:ascii="Calibri" w:hAnsi="Calibri"/>
          <w:sz w:val="24"/>
          <w:szCs w:val="24"/>
        </w:rPr>
        <w:t>00845451</w:t>
      </w:r>
    </w:p>
    <w:p w:rsidR="00F865AF" w:rsidRPr="00F2743B" w:rsidRDefault="00F865AF" w:rsidP="00477321">
      <w:pPr>
        <w:tabs>
          <w:tab w:val="left" w:pos="709"/>
        </w:tabs>
        <w:ind w:left="720" w:hanging="720"/>
        <w:rPr>
          <w:rFonts w:ascii="Calibri" w:hAnsi="Calibri"/>
          <w:sz w:val="24"/>
          <w:szCs w:val="24"/>
        </w:rPr>
      </w:pPr>
      <w:r w:rsidRPr="00F2743B">
        <w:rPr>
          <w:rFonts w:ascii="Calibri" w:hAnsi="Calibri"/>
          <w:sz w:val="24"/>
          <w:szCs w:val="24"/>
        </w:rPr>
        <w:t>DIČ:</w:t>
      </w:r>
      <w:r w:rsidR="005A0627" w:rsidRPr="00F2743B">
        <w:rPr>
          <w:rFonts w:ascii="Calibri" w:hAnsi="Calibri"/>
          <w:sz w:val="24"/>
          <w:szCs w:val="24"/>
        </w:rPr>
        <w:tab/>
        <w:t>CZ00845451</w:t>
      </w:r>
    </w:p>
    <w:p w:rsidR="00F865AF" w:rsidRPr="00F2743B" w:rsidRDefault="00F865AF" w:rsidP="00477321">
      <w:pPr>
        <w:tabs>
          <w:tab w:val="left" w:pos="709"/>
        </w:tabs>
        <w:ind w:left="720" w:hanging="720"/>
        <w:rPr>
          <w:rFonts w:ascii="Calibri" w:hAnsi="Calibri"/>
          <w:sz w:val="24"/>
          <w:szCs w:val="24"/>
        </w:rPr>
      </w:pPr>
      <w:r w:rsidRPr="00F2743B">
        <w:rPr>
          <w:rFonts w:ascii="Calibri" w:hAnsi="Calibri"/>
          <w:sz w:val="24"/>
          <w:szCs w:val="24"/>
        </w:rPr>
        <w:t>Peněžní ústav:</w:t>
      </w:r>
      <w:r w:rsidR="005A0627" w:rsidRPr="00F2743B">
        <w:rPr>
          <w:rFonts w:ascii="Calibri" w:hAnsi="Calibri"/>
          <w:sz w:val="24"/>
          <w:szCs w:val="24"/>
        </w:rPr>
        <w:tab/>
        <w:t>Česká spořitelna, a.s.</w:t>
      </w:r>
    </w:p>
    <w:p w:rsidR="00F865AF" w:rsidRDefault="00F865AF" w:rsidP="00F865AF">
      <w:pPr>
        <w:pBdr>
          <w:bottom w:val="single" w:sz="6" w:space="1" w:color="auto"/>
        </w:pBdr>
        <w:tabs>
          <w:tab w:val="left" w:pos="709"/>
        </w:tabs>
        <w:rPr>
          <w:rFonts w:ascii="Calibri" w:hAnsi="Calibri"/>
          <w:sz w:val="24"/>
          <w:szCs w:val="24"/>
        </w:rPr>
      </w:pPr>
      <w:r w:rsidRPr="00F2743B">
        <w:rPr>
          <w:rFonts w:ascii="Calibri" w:hAnsi="Calibri"/>
          <w:sz w:val="24"/>
          <w:szCs w:val="24"/>
        </w:rPr>
        <w:t>Číslo účtu:</w:t>
      </w:r>
      <w:r w:rsidR="005A0627" w:rsidRPr="00F2743B">
        <w:rPr>
          <w:rFonts w:ascii="Calibri" w:hAnsi="Calibri"/>
          <w:sz w:val="24"/>
          <w:szCs w:val="24"/>
        </w:rPr>
        <w:tab/>
        <w:t>27-1651059369/0800</w:t>
      </w:r>
    </w:p>
    <w:p w:rsidR="004B0BFE" w:rsidRDefault="004B0BFE" w:rsidP="00F865AF">
      <w:pPr>
        <w:tabs>
          <w:tab w:val="left" w:pos="709"/>
        </w:tabs>
        <w:rPr>
          <w:rFonts w:ascii="Calibri" w:hAnsi="Calibri"/>
          <w:sz w:val="24"/>
          <w:szCs w:val="24"/>
        </w:rPr>
      </w:pPr>
    </w:p>
    <w:p w:rsidR="004B0BFE" w:rsidRDefault="004B0BFE" w:rsidP="00F865AF">
      <w:pPr>
        <w:tabs>
          <w:tab w:val="left" w:pos="709"/>
        </w:tabs>
        <w:rPr>
          <w:rFonts w:ascii="Calibri" w:hAnsi="Calibri"/>
          <w:sz w:val="24"/>
          <w:szCs w:val="24"/>
        </w:rPr>
      </w:pPr>
      <w:r>
        <w:rPr>
          <w:rFonts w:ascii="Calibri" w:hAnsi="Calibri"/>
          <w:sz w:val="24"/>
          <w:szCs w:val="24"/>
        </w:rPr>
        <w:t>Dále jen Objednavatel</w:t>
      </w:r>
    </w:p>
    <w:p w:rsidR="004B0BFE" w:rsidRDefault="004B0BFE" w:rsidP="00F865AF">
      <w:pPr>
        <w:tabs>
          <w:tab w:val="left" w:pos="709"/>
        </w:tabs>
        <w:rPr>
          <w:rFonts w:ascii="Calibri" w:hAnsi="Calibri"/>
          <w:sz w:val="24"/>
          <w:szCs w:val="24"/>
        </w:rPr>
      </w:pPr>
    </w:p>
    <w:p w:rsidR="004B0BFE" w:rsidRDefault="004B0BFE" w:rsidP="00F865AF">
      <w:pPr>
        <w:tabs>
          <w:tab w:val="left" w:pos="709"/>
        </w:tabs>
        <w:rPr>
          <w:rFonts w:ascii="Calibri" w:hAnsi="Calibri"/>
          <w:sz w:val="24"/>
          <w:szCs w:val="24"/>
        </w:rPr>
      </w:pPr>
    </w:p>
    <w:p w:rsidR="004B0BFE" w:rsidRDefault="004B0BFE" w:rsidP="00F865AF">
      <w:pPr>
        <w:tabs>
          <w:tab w:val="left" w:pos="709"/>
        </w:tabs>
        <w:rPr>
          <w:rFonts w:ascii="Calibri" w:hAnsi="Calibri"/>
          <w:sz w:val="24"/>
          <w:szCs w:val="24"/>
        </w:rPr>
      </w:pPr>
    </w:p>
    <w:p w:rsidR="004B0BFE" w:rsidRPr="004B0BFE" w:rsidRDefault="004B0BFE" w:rsidP="00F865AF">
      <w:pPr>
        <w:tabs>
          <w:tab w:val="left" w:pos="709"/>
        </w:tabs>
        <w:rPr>
          <w:rFonts w:ascii="Calibri" w:hAnsi="Calibri"/>
          <w:b/>
          <w:sz w:val="24"/>
          <w:szCs w:val="24"/>
        </w:rPr>
      </w:pPr>
      <w:r w:rsidRPr="004B0BFE">
        <w:rPr>
          <w:rFonts w:ascii="Calibri" w:hAnsi="Calibri"/>
          <w:b/>
          <w:sz w:val="24"/>
          <w:szCs w:val="24"/>
        </w:rPr>
        <w:t>a</w:t>
      </w:r>
    </w:p>
    <w:p w:rsidR="00F865AF" w:rsidRPr="00F865AF" w:rsidRDefault="00F865AF" w:rsidP="00477321">
      <w:pPr>
        <w:tabs>
          <w:tab w:val="left" w:pos="709"/>
        </w:tabs>
        <w:ind w:left="720" w:hanging="720"/>
        <w:rPr>
          <w:rFonts w:ascii="Calibri" w:hAnsi="Calibri"/>
          <w:sz w:val="24"/>
          <w:szCs w:val="24"/>
        </w:rPr>
      </w:pPr>
    </w:p>
    <w:p w:rsidR="004A32BF" w:rsidRPr="004B0BFE" w:rsidRDefault="004A32BF" w:rsidP="004B0BFE">
      <w:pPr>
        <w:tabs>
          <w:tab w:val="left" w:pos="709"/>
        </w:tabs>
        <w:rPr>
          <w:rFonts w:ascii="Calibri" w:hAnsi="Calibri" w:cs="Courier New"/>
          <w:b/>
          <w:bCs/>
          <w:sz w:val="24"/>
          <w:szCs w:val="24"/>
        </w:rPr>
      </w:pPr>
      <w:r w:rsidRPr="004B0BFE">
        <w:rPr>
          <w:rFonts w:ascii="Calibri" w:hAnsi="Calibri" w:cs="Courier New"/>
          <w:b/>
          <w:bCs/>
          <w:sz w:val="24"/>
          <w:szCs w:val="24"/>
        </w:rPr>
        <w:t>………………………..</w:t>
      </w:r>
    </w:p>
    <w:p w:rsidR="004A32BF" w:rsidRDefault="004A32BF" w:rsidP="004B0BFE">
      <w:pPr>
        <w:tabs>
          <w:tab w:val="left" w:pos="709"/>
        </w:tabs>
        <w:rPr>
          <w:rFonts w:ascii="Calibri" w:hAnsi="Calibri" w:cs="Courier New"/>
          <w:bCs/>
          <w:sz w:val="24"/>
          <w:szCs w:val="24"/>
        </w:rPr>
      </w:pPr>
      <w:r w:rsidRPr="00562EF4">
        <w:rPr>
          <w:rFonts w:ascii="Calibri" w:hAnsi="Calibri" w:cs="Courier New"/>
          <w:bCs/>
          <w:sz w:val="24"/>
          <w:szCs w:val="24"/>
        </w:rPr>
        <w:t>……………….……………...</w:t>
      </w:r>
    </w:p>
    <w:p w:rsidR="004B0BFE" w:rsidRPr="00562EF4" w:rsidRDefault="004B0BFE" w:rsidP="004B0BFE">
      <w:pPr>
        <w:tabs>
          <w:tab w:val="left" w:pos="709"/>
        </w:tabs>
        <w:rPr>
          <w:rFonts w:ascii="Calibri" w:hAnsi="Calibri" w:cs="Courier New"/>
          <w:bCs/>
          <w:sz w:val="24"/>
          <w:szCs w:val="24"/>
        </w:rPr>
      </w:pPr>
      <w:r>
        <w:rPr>
          <w:rFonts w:ascii="Calibri" w:hAnsi="Calibri" w:cs="Courier New"/>
          <w:bCs/>
          <w:sz w:val="24"/>
          <w:szCs w:val="24"/>
        </w:rPr>
        <w:t>Zastoupený: ….</w:t>
      </w:r>
    </w:p>
    <w:p w:rsidR="00477321" w:rsidRDefault="004B0BFE" w:rsidP="004B0BFE">
      <w:pPr>
        <w:pBdr>
          <w:bottom w:val="single" w:sz="6" w:space="1" w:color="auto"/>
        </w:pBdr>
        <w:tabs>
          <w:tab w:val="left" w:pos="709"/>
        </w:tabs>
        <w:ind w:left="720" w:hanging="720"/>
        <w:rPr>
          <w:rFonts w:ascii="Calibri" w:hAnsi="Calibri" w:cs="Courier New"/>
          <w:bCs/>
          <w:sz w:val="24"/>
          <w:szCs w:val="24"/>
        </w:rPr>
      </w:pPr>
      <w:r>
        <w:rPr>
          <w:rFonts w:ascii="Calibri" w:hAnsi="Calibri" w:cs="Courier New"/>
          <w:bCs/>
          <w:sz w:val="24"/>
          <w:szCs w:val="24"/>
        </w:rPr>
        <w:tab/>
      </w:r>
      <w:r>
        <w:rPr>
          <w:rFonts w:ascii="Calibri" w:hAnsi="Calibri" w:cs="Courier New"/>
          <w:bCs/>
          <w:sz w:val="24"/>
          <w:szCs w:val="24"/>
        </w:rPr>
        <w:tab/>
      </w:r>
      <w:r>
        <w:rPr>
          <w:rFonts w:ascii="Calibri" w:hAnsi="Calibri" w:cs="Courier New"/>
          <w:bCs/>
          <w:sz w:val="24"/>
          <w:szCs w:val="24"/>
        </w:rPr>
        <w:tab/>
        <w:t>ve věcech smluvních: ………………………</w:t>
      </w:r>
    </w:p>
    <w:p w:rsidR="004B0BFE" w:rsidRDefault="004B0BFE" w:rsidP="004B0BFE">
      <w:pPr>
        <w:pBdr>
          <w:bottom w:val="single" w:sz="6" w:space="1" w:color="auto"/>
        </w:pBdr>
        <w:tabs>
          <w:tab w:val="left" w:pos="709"/>
        </w:tabs>
        <w:ind w:left="720" w:hanging="720"/>
        <w:rPr>
          <w:rFonts w:ascii="Calibri" w:hAnsi="Calibri" w:cs="Courier New"/>
          <w:bCs/>
          <w:sz w:val="24"/>
          <w:szCs w:val="24"/>
        </w:rPr>
      </w:pPr>
    </w:p>
    <w:p w:rsidR="004B0BFE" w:rsidRDefault="004B0BFE" w:rsidP="004B0BFE">
      <w:pPr>
        <w:pBdr>
          <w:bottom w:val="single" w:sz="6" w:space="1" w:color="auto"/>
        </w:pBdr>
        <w:tabs>
          <w:tab w:val="left" w:pos="709"/>
        </w:tabs>
        <w:ind w:left="720" w:hanging="720"/>
        <w:rPr>
          <w:rFonts w:ascii="Calibri" w:hAnsi="Calibri" w:cs="Courier New"/>
          <w:bCs/>
          <w:sz w:val="24"/>
          <w:szCs w:val="24"/>
        </w:rPr>
      </w:pPr>
    </w:p>
    <w:p w:rsidR="004B0BFE" w:rsidRDefault="004B0BFE" w:rsidP="004B0BFE">
      <w:pPr>
        <w:tabs>
          <w:tab w:val="left" w:pos="-180"/>
        </w:tabs>
        <w:rPr>
          <w:rFonts w:ascii="Calibri" w:hAnsi="Calibri" w:cs="Courier New"/>
          <w:bCs/>
          <w:sz w:val="24"/>
          <w:szCs w:val="24"/>
        </w:rPr>
      </w:pPr>
    </w:p>
    <w:p w:rsidR="004B0BFE" w:rsidRDefault="004B0BFE" w:rsidP="004B0BFE">
      <w:pPr>
        <w:tabs>
          <w:tab w:val="left" w:pos="-180"/>
        </w:tabs>
        <w:rPr>
          <w:rFonts w:ascii="Calibri" w:hAnsi="Calibri" w:cs="Courier New"/>
          <w:bCs/>
          <w:sz w:val="24"/>
          <w:szCs w:val="24"/>
        </w:rPr>
      </w:pPr>
      <w:r>
        <w:rPr>
          <w:rFonts w:ascii="Calibri" w:hAnsi="Calibri" w:cs="Courier New"/>
          <w:bCs/>
          <w:sz w:val="24"/>
          <w:szCs w:val="24"/>
        </w:rPr>
        <w:t>IČ:</w:t>
      </w:r>
    </w:p>
    <w:p w:rsidR="004B0BFE" w:rsidRDefault="004B0BFE" w:rsidP="004B0BFE">
      <w:pPr>
        <w:tabs>
          <w:tab w:val="left" w:pos="-180"/>
        </w:tabs>
        <w:rPr>
          <w:rFonts w:ascii="Calibri" w:hAnsi="Calibri" w:cs="Courier New"/>
          <w:bCs/>
          <w:sz w:val="24"/>
          <w:szCs w:val="24"/>
        </w:rPr>
      </w:pPr>
      <w:r>
        <w:rPr>
          <w:rFonts w:ascii="Calibri" w:hAnsi="Calibri" w:cs="Courier New"/>
          <w:bCs/>
          <w:sz w:val="24"/>
          <w:szCs w:val="24"/>
        </w:rPr>
        <w:t>DIČ:</w:t>
      </w:r>
    </w:p>
    <w:p w:rsidR="004B0BFE" w:rsidRDefault="004B0BFE" w:rsidP="004B0BFE">
      <w:pPr>
        <w:tabs>
          <w:tab w:val="left" w:pos="709"/>
        </w:tabs>
        <w:ind w:left="720" w:hanging="720"/>
        <w:rPr>
          <w:rFonts w:ascii="Calibri" w:hAnsi="Calibri"/>
          <w:sz w:val="24"/>
          <w:szCs w:val="24"/>
        </w:rPr>
      </w:pPr>
      <w:r>
        <w:rPr>
          <w:rFonts w:ascii="Calibri" w:hAnsi="Calibri"/>
          <w:sz w:val="24"/>
          <w:szCs w:val="24"/>
        </w:rPr>
        <w:t>Peněžní ústav:</w:t>
      </w:r>
    </w:p>
    <w:p w:rsidR="004B0BFE" w:rsidRDefault="004B0BFE" w:rsidP="004B0BFE">
      <w:pPr>
        <w:pBdr>
          <w:bottom w:val="single" w:sz="6" w:space="1" w:color="auto"/>
        </w:pBdr>
        <w:tabs>
          <w:tab w:val="left" w:pos="709"/>
        </w:tabs>
        <w:rPr>
          <w:rFonts w:ascii="Calibri" w:hAnsi="Calibri"/>
          <w:sz w:val="24"/>
          <w:szCs w:val="24"/>
        </w:rPr>
      </w:pPr>
      <w:r>
        <w:rPr>
          <w:rFonts w:ascii="Calibri" w:hAnsi="Calibri"/>
          <w:sz w:val="24"/>
          <w:szCs w:val="24"/>
        </w:rPr>
        <w:t>Číslo účtu:</w:t>
      </w:r>
    </w:p>
    <w:p w:rsidR="004B0BFE" w:rsidRDefault="004B0BFE" w:rsidP="004B0BFE">
      <w:pPr>
        <w:pBdr>
          <w:bottom w:val="single" w:sz="6" w:space="1" w:color="auto"/>
        </w:pBdr>
        <w:tabs>
          <w:tab w:val="left" w:pos="709"/>
        </w:tabs>
        <w:rPr>
          <w:rFonts w:ascii="Calibri" w:hAnsi="Calibri"/>
          <w:sz w:val="24"/>
          <w:szCs w:val="24"/>
        </w:rPr>
      </w:pPr>
    </w:p>
    <w:p w:rsidR="004B0BFE" w:rsidRDefault="004B0BFE" w:rsidP="004B0BFE">
      <w:pPr>
        <w:tabs>
          <w:tab w:val="left" w:pos="-180"/>
        </w:tabs>
        <w:rPr>
          <w:rFonts w:ascii="Calibri" w:hAnsi="Calibri" w:cs="Courier New"/>
          <w:bCs/>
          <w:sz w:val="24"/>
          <w:szCs w:val="24"/>
        </w:rPr>
      </w:pPr>
    </w:p>
    <w:p w:rsidR="004B0BFE" w:rsidRDefault="004B0BFE" w:rsidP="004B0BFE">
      <w:pPr>
        <w:tabs>
          <w:tab w:val="left" w:pos="-180"/>
        </w:tabs>
        <w:ind w:left="720" w:hanging="720"/>
        <w:rPr>
          <w:rFonts w:ascii="Calibri" w:hAnsi="Calibri" w:cs="Courier New"/>
          <w:bCs/>
          <w:sz w:val="24"/>
          <w:szCs w:val="24"/>
        </w:rPr>
      </w:pPr>
      <w:r>
        <w:rPr>
          <w:rFonts w:ascii="Calibri" w:hAnsi="Calibri" w:cs="Courier New"/>
          <w:bCs/>
          <w:sz w:val="24"/>
          <w:szCs w:val="24"/>
        </w:rPr>
        <w:t>Dále jen Zhotovitel</w:t>
      </w:r>
    </w:p>
    <w:p w:rsidR="004B0BFE" w:rsidRDefault="004B0BFE" w:rsidP="004B0BFE">
      <w:pPr>
        <w:tabs>
          <w:tab w:val="left" w:pos="-180"/>
        </w:tabs>
        <w:ind w:left="720" w:hanging="720"/>
        <w:rPr>
          <w:rFonts w:ascii="Calibri" w:hAnsi="Calibri" w:cs="Courier New"/>
          <w:bCs/>
          <w:sz w:val="24"/>
          <w:szCs w:val="24"/>
        </w:rPr>
      </w:pPr>
    </w:p>
    <w:p w:rsidR="004B0BFE" w:rsidRPr="004B0BFE" w:rsidRDefault="004B0BFE" w:rsidP="004B0BFE">
      <w:pPr>
        <w:tabs>
          <w:tab w:val="left" w:pos="-180"/>
        </w:tabs>
        <w:ind w:left="720" w:hanging="720"/>
        <w:rPr>
          <w:rFonts w:ascii="Calibri" w:hAnsi="Calibri" w:cs="Courier New"/>
          <w:bCs/>
          <w:sz w:val="24"/>
          <w:szCs w:val="24"/>
        </w:rPr>
      </w:pPr>
      <w:r>
        <w:rPr>
          <w:rFonts w:ascii="Calibri" w:hAnsi="Calibri" w:cs="Courier New"/>
          <w:bCs/>
          <w:sz w:val="24"/>
          <w:szCs w:val="24"/>
        </w:rPr>
        <w:t>Obchodní společnost zapsaná v ……………………………………………………………………………………………</w:t>
      </w:r>
    </w:p>
    <w:p w:rsidR="004A32BF" w:rsidRDefault="004A32BF" w:rsidP="004A32BF">
      <w:pPr>
        <w:tabs>
          <w:tab w:val="left" w:pos="709"/>
        </w:tabs>
        <w:ind w:left="720"/>
        <w:rPr>
          <w:rFonts w:ascii="Calibri" w:hAnsi="Calibri"/>
          <w:i/>
          <w:color w:val="FF0000"/>
          <w:sz w:val="24"/>
          <w:szCs w:val="24"/>
        </w:rPr>
      </w:pPr>
    </w:p>
    <w:p w:rsidR="00FC13A6" w:rsidRPr="00C77D63" w:rsidRDefault="00FC13A6" w:rsidP="004A32BF">
      <w:pPr>
        <w:tabs>
          <w:tab w:val="left" w:pos="709"/>
        </w:tabs>
        <w:ind w:left="720"/>
        <w:rPr>
          <w:rFonts w:ascii="Calibri" w:hAnsi="Calibri"/>
          <w:i/>
          <w:color w:val="FF0000"/>
          <w:sz w:val="24"/>
          <w:szCs w:val="24"/>
        </w:rPr>
      </w:pPr>
    </w:p>
    <w:p w:rsidR="00477321" w:rsidRPr="007A5887" w:rsidRDefault="00477321" w:rsidP="00477321">
      <w:pPr>
        <w:tabs>
          <w:tab w:val="left" w:pos="709"/>
        </w:tabs>
        <w:rPr>
          <w:rFonts w:ascii="Calibri" w:hAnsi="Calibri" w:cs="Courier New"/>
          <w:bCs/>
          <w:i/>
          <w:sz w:val="24"/>
          <w:szCs w:val="24"/>
        </w:rPr>
      </w:pPr>
      <w:r w:rsidRPr="007A5887">
        <w:rPr>
          <w:rFonts w:ascii="Calibri" w:hAnsi="Calibri"/>
          <w:i/>
          <w:sz w:val="24"/>
          <w:szCs w:val="24"/>
        </w:rPr>
        <w:tab/>
      </w:r>
      <w:r w:rsidRPr="007A5887">
        <w:rPr>
          <w:rFonts w:ascii="Calibri" w:hAnsi="Calibri" w:cs="Courier New"/>
          <w:bCs/>
          <w:i/>
          <w:sz w:val="24"/>
          <w:szCs w:val="24"/>
        </w:rPr>
        <w:t>(obě strany společně dále též jako „</w:t>
      </w:r>
      <w:r w:rsidRPr="007A5887">
        <w:rPr>
          <w:rFonts w:ascii="Calibri" w:hAnsi="Calibri" w:cs="Courier New"/>
          <w:b/>
          <w:bCs/>
          <w:i/>
          <w:sz w:val="24"/>
          <w:szCs w:val="24"/>
        </w:rPr>
        <w:t>Smluvní strany</w:t>
      </w:r>
      <w:r w:rsidRPr="007A5887">
        <w:rPr>
          <w:rFonts w:ascii="Calibri" w:hAnsi="Calibri" w:cs="Courier New"/>
          <w:bCs/>
          <w:i/>
          <w:sz w:val="24"/>
          <w:szCs w:val="24"/>
        </w:rPr>
        <w:t>“)</w:t>
      </w:r>
    </w:p>
    <w:p w:rsidR="00477321" w:rsidRDefault="00477321" w:rsidP="00477321">
      <w:pPr>
        <w:spacing w:after="120"/>
        <w:jc w:val="center"/>
        <w:rPr>
          <w:rFonts w:ascii="Calibri" w:hAnsi="Calibri"/>
          <w:b/>
          <w:sz w:val="24"/>
          <w:szCs w:val="24"/>
        </w:rPr>
      </w:pPr>
    </w:p>
    <w:p w:rsidR="00FC13A6" w:rsidRDefault="00FC13A6" w:rsidP="00477321">
      <w:pPr>
        <w:spacing w:after="120"/>
        <w:jc w:val="center"/>
        <w:rPr>
          <w:rFonts w:ascii="Calibri" w:hAnsi="Calibri"/>
          <w:b/>
          <w:sz w:val="24"/>
          <w:szCs w:val="24"/>
        </w:rPr>
      </w:pPr>
    </w:p>
    <w:p w:rsidR="00FC13A6" w:rsidRPr="007A5887" w:rsidRDefault="00FC13A6" w:rsidP="00477321">
      <w:pPr>
        <w:spacing w:after="120"/>
        <w:jc w:val="center"/>
        <w:rPr>
          <w:rFonts w:ascii="Calibri" w:hAnsi="Calibri"/>
          <w:b/>
          <w:sz w:val="24"/>
          <w:szCs w:val="24"/>
        </w:rPr>
      </w:pPr>
    </w:p>
    <w:p w:rsidR="00477321" w:rsidRPr="007A5887" w:rsidRDefault="00477321" w:rsidP="00477321">
      <w:pPr>
        <w:numPr>
          <w:ilvl w:val="0"/>
          <w:numId w:val="1"/>
        </w:numPr>
        <w:tabs>
          <w:tab w:val="clear" w:pos="360"/>
          <w:tab w:val="num" w:pos="709"/>
        </w:tabs>
        <w:spacing w:after="60" w:line="288" w:lineRule="auto"/>
        <w:ind w:left="709" w:right="-158" w:hanging="709"/>
        <w:jc w:val="both"/>
        <w:rPr>
          <w:rFonts w:ascii="Calibri" w:hAnsi="Calibri"/>
          <w:b/>
          <w:sz w:val="24"/>
          <w:szCs w:val="24"/>
        </w:rPr>
      </w:pPr>
      <w:r w:rsidRPr="007A5887">
        <w:rPr>
          <w:rFonts w:ascii="Calibri" w:hAnsi="Calibri"/>
          <w:b/>
          <w:sz w:val="24"/>
          <w:szCs w:val="24"/>
        </w:rPr>
        <w:lastRenderedPageBreak/>
        <w:t>PREAMBULE</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 xml:space="preserve">Účelem této smlouvy je vznik závazku Zhotovitele, že provede dílo a současně vznik závazku Objednatele, že provedené dílo převezme a za jeho provedení zaplatí sjednanou odměnu, to vše za podmínek dále ve smlouvě sjednaných. </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i Objednatel tímto prohlašují, že jsou oprávněni tuto smlouvu uzavřít, že jim není známo, že by uzavřením této smlouvy došlo k jakémukoliv porušení zákonných předpisů či jiných</w:t>
      </w:r>
      <w:r w:rsidR="00E1022B">
        <w:rPr>
          <w:rFonts w:ascii="Calibri" w:hAnsi="Calibri"/>
          <w:sz w:val="24"/>
          <w:szCs w:val="24"/>
        </w:rPr>
        <w:t xml:space="preserve"> současně platných</w:t>
      </w:r>
      <w:r w:rsidRPr="007A5887">
        <w:rPr>
          <w:rFonts w:ascii="Calibri" w:hAnsi="Calibri"/>
          <w:sz w:val="24"/>
          <w:szCs w:val="24"/>
        </w:rPr>
        <w:t xml:space="preserve"> norem. Současně si jsou Zhotovitel i Objednatel vědomi veškerých následků, tj. práv a povinností, plynoucích pro ně z této smlouvy a</w:t>
      </w:r>
      <w:r w:rsidR="005A0627">
        <w:rPr>
          <w:rFonts w:ascii="Calibri" w:hAnsi="Calibri"/>
          <w:sz w:val="24"/>
          <w:szCs w:val="24"/>
        </w:rPr>
        <w:t> </w:t>
      </w:r>
      <w:r w:rsidRPr="007A5887">
        <w:rPr>
          <w:rFonts w:ascii="Calibri" w:hAnsi="Calibri"/>
          <w:sz w:val="24"/>
          <w:szCs w:val="24"/>
        </w:rPr>
        <w:t>prohlašují, že jsou schopni jim řádně a včas dostát a nevnímají povinnosti plynoucí pro ně z této smlouvy jako neadekvátní.</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Objednatel tímto prohlašuje, že pokud zákonné nebo jiné normy vyžadují, aby tato smlouva byla schválena dalšími subjekty/orgány, tak k tomuto došlo a smlouva je tak uzavřena platně a účinně.</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Za Zhotovitele i Objednatele podepisují tuto smlouvu osoby oprávněné za ně jednat, čímž vznikají platné a vymahatelné závazky přímo Zhotoviteli a Objednateli.</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tímto prohlašuje, že disponuje potřebnými vlastnostmi, kapacita</w:t>
      </w:r>
      <w:r w:rsidR="00B9184A">
        <w:rPr>
          <w:rFonts w:ascii="Calibri" w:hAnsi="Calibri"/>
          <w:sz w:val="24"/>
          <w:szCs w:val="24"/>
        </w:rPr>
        <w:t>mi a</w:t>
      </w:r>
      <w:r w:rsidR="005A0627">
        <w:rPr>
          <w:rFonts w:ascii="Calibri" w:hAnsi="Calibri"/>
          <w:sz w:val="24"/>
          <w:szCs w:val="24"/>
        </w:rPr>
        <w:t> </w:t>
      </w:r>
      <w:r w:rsidR="00B9184A">
        <w:rPr>
          <w:rFonts w:ascii="Calibri" w:hAnsi="Calibri"/>
          <w:sz w:val="24"/>
          <w:szCs w:val="24"/>
        </w:rPr>
        <w:t>příslušnými veřejnoprávními</w:t>
      </w:r>
      <w:r w:rsidRPr="007A5887">
        <w:rPr>
          <w:rFonts w:ascii="Calibri" w:hAnsi="Calibri"/>
          <w:sz w:val="24"/>
          <w:szCs w:val="24"/>
        </w:rPr>
        <w:t xml:space="preserve"> povoleními k provedení díla dle této smlouvy a také, že</w:t>
      </w:r>
      <w:r w:rsidR="005A0627">
        <w:rPr>
          <w:rFonts w:ascii="Calibri" w:hAnsi="Calibri"/>
          <w:sz w:val="24"/>
          <w:szCs w:val="24"/>
        </w:rPr>
        <w:t> </w:t>
      </w:r>
      <w:r w:rsidRPr="007A5887">
        <w:rPr>
          <w:rFonts w:ascii="Calibri" w:hAnsi="Calibri"/>
          <w:sz w:val="24"/>
          <w:szCs w:val="24"/>
        </w:rPr>
        <w:t>disponuje všemi kvalifikačními a další požadavky a předpoklady,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rsidR="00FF0730" w:rsidRPr="00FF0730" w:rsidRDefault="00FF0730" w:rsidP="00477321">
      <w:pPr>
        <w:numPr>
          <w:ilvl w:val="1"/>
          <w:numId w:val="1"/>
        </w:numPr>
        <w:spacing w:after="60" w:line="288" w:lineRule="auto"/>
        <w:ind w:right="-158"/>
        <w:jc w:val="both"/>
        <w:rPr>
          <w:rFonts w:ascii="Calibri" w:hAnsi="Calibri"/>
          <w:sz w:val="24"/>
          <w:szCs w:val="24"/>
        </w:rPr>
      </w:pPr>
      <w:r w:rsidRPr="007A5887">
        <w:rPr>
          <w:rFonts w:ascii="Calibri" w:hAnsi="Calibri"/>
          <w:sz w:val="24"/>
          <w:szCs w:val="24"/>
        </w:rPr>
        <w:t>Zhotovitel tímto potvrzuj</w:t>
      </w:r>
      <w:r>
        <w:rPr>
          <w:rFonts w:ascii="Calibri" w:hAnsi="Calibri"/>
          <w:sz w:val="24"/>
          <w:szCs w:val="24"/>
        </w:rPr>
        <w:t>e</w:t>
      </w:r>
      <w:r w:rsidRPr="00FF0730">
        <w:rPr>
          <w:rFonts w:ascii="Calibri" w:hAnsi="Calibri"/>
          <w:sz w:val="24"/>
          <w:szCs w:val="24"/>
        </w:rPr>
        <w:t>, že se podrobně s využitím své odborné péče seznámil s</w:t>
      </w:r>
      <w:r w:rsidR="005A0627">
        <w:rPr>
          <w:rFonts w:ascii="Calibri" w:hAnsi="Calibri"/>
          <w:sz w:val="24"/>
          <w:szCs w:val="24"/>
        </w:rPr>
        <w:t> </w:t>
      </w:r>
      <w:r w:rsidRPr="00FF0730">
        <w:rPr>
          <w:rFonts w:ascii="Calibri" w:hAnsi="Calibri"/>
          <w:sz w:val="24"/>
          <w:szCs w:val="24"/>
        </w:rPr>
        <w:t>možností provést dílo v rozsahu, způsobem a v místě, jak to předpokládá obdržená projektová dokumentace a zadávací podmínky zadavatele, že tyto shledává úplnými a</w:t>
      </w:r>
      <w:r w:rsidR="005A0627">
        <w:rPr>
          <w:rFonts w:ascii="Calibri" w:hAnsi="Calibri"/>
          <w:sz w:val="24"/>
          <w:szCs w:val="24"/>
        </w:rPr>
        <w:t> </w:t>
      </w:r>
      <w:r w:rsidRPr="00FF0730">
        <w:rPr>
          <w:rFonts w:ascii="Calibri" w:hAnsi="Calibri"/>
          <w:sz w:val="24"/>
          <w:szCs w:val="24"/>
        </w:rPr>
        <w:t>správnými, takže provedení díla v požadované kvalitě a stanovených parametrech není v tomto smyslu plněním nemožným</w:t>
      </w:r>
      <w:r>
        <w:rPr>
          <w:rFonts w:ascii="Calibri" w:hAnsi="Calibri"/>
          <w:sz w:val="24"/>
          <w:szCs w:val="24"/>
        </w:rPr>
        <w:t>,</w:t>
      </w:r>
      <w:r w:rsidRPr="00FF0730">
        <w:rPr>
          <w:rFonts w:ascii="Calibri" w:hAnsi="Calibri"/>
          <w:sz w:val="24"/>
          <w:szCs w:val="24"/>
        </w:rPr>
        <w:t xml:space="preserve"> a že s vědomím toho také s využitím odborné péče zpracoval svou nabídku, kterou zadavateli v podobě návrhu smlouvy o dílo předkládá.</w:t>
      </w:r>
    </w:p>
    <w:p w:rsidR="00477321" w:rsidRPr="007A5887" w:rsidRDefault="00477321" w:rsidP="00477321">
      <w:pPr>
        <w:spacing w:after="60" w:line="288" w:lineRule="auto"/>
        <w:ind w:left="720" w:right="-158"/>
        <w:jc w:val="both"/>
        <w:rPr>
          <w:rFonts w:ascii="Calibri" w:hAnsi="Calibri"/>
          <w:b/>
          <w:sz w:val="24"/>
          <w:szCs w:val="24"/>
        </w:rPr>
      </w:pPr>
    </w:p>
    <w:p w:rsidR="00477321" w:rsidRDefault="00477321" w:rsidP="00477321">
      <w:pPr>
        <w:numPr>
          <w:ilvl w:val="0"/>
          <w:numId w:val="1"/>
        </w:numPr>
        <w:tabs>
          <w:tab w:val="clear" w:pos="360"/>
          <w:tab w:val="num" w:pos="709"/>
        </w:tabs>
        <w:spacing w:after="60" w:line="288" w:lineRule="auto"/>
        <w:ind w:left="709" w:right="-158" w:hanging="709"/>
        <w:jc w:val="both"/>
        <w:rPr>
          <w:rFonts w:ascii="Calibri" w:hAnsi="Calibri"/>
          <w:b/>
          <w:sz w:val="24"/>
          <w:szCs w:val="24"/>
        </w:rPr>
      </w:pPr>
      <w:r w:rsidRPr="007A5887">
        <w:rPr>
          <w:rFonts w:ascii="Calibri" w:hAnsi="Calibri"/>
          <w:b/>
          <w:sz w:val="24"/>
          <w:szCs w:val="24"/>
        </w:rPr>
        <w:t>PŘEDMĚT SMLOUVY, DÍLO</w:t>
      </w:r>
    </w:p>
    <w:p w:rsidR="00A3547D" w:rsidRDefault="00477321" w:rsidP="00942A4A">
      <w:pPr>
        <w:pStyle w:val="Zkladntext"/>
        <w:numPr>
          <w:ilvl w:val="1"/>
          <w:numId w:val="1"/>
        </w:numPr>
        <w:spacing w:after="60" w:line="288" w:lineRule="auto"/>
        <w:rPr>
          <w:rFonts w:ascii="Calibri" w:hAnsi="Calibri"/>
          <w:b/>
          <w:szCs w:val="24"/>
        </w:rPr>
      </w:pPr>
      <w:r w:rsidRPr="00A3547D">
        <w:rPr>
          <w:rFonts w:ascii="Calibri" w:hAnsi="Calibri"/>
          <w:szCs w:val="24"/>
        </w:rPr>
        <w:t xml:space="preserve">Zhotovitel se zavazuje provést pro Objednatele dílo v rozsahu daném a za podmínek stanovených touto smlouvou. Předmětem smlouvy je realizace stavby: </w:t>
      </w:r>
      <w:r w:rsidR="00CA0CD9" w:rsidRPr="00703207">
        <w:rPr>
          <w:rFonts w:ascii="Calibri" w:hAnsi="Calibri"/>
          <w:b/>
          <w:szCs w:val="24"/>
        </w:rPr>
        <w:t>„</w:t>
      </w:r>
      <w:r w:rsidR="00703207" w:rsidRPr="00703207">
        <w:rPr>
          <w:rFonts w:ascii="Calibri" w:hAnsi="Calibri"/>
          <w:b/>
          <w:szCs w:val="24"/>
        </w:rPr>
        <w:t>Energetické úspory objektu Na Svobodě 3139, Ostrava Martinov</w:t>
      </w:r>
      <w:r w:rsidR="00CA0CD9" w:rsidRPr="00703207">
        <w:rPr>
          <w:rFonts w:ascii="Calibri" w:hAnsi="Calibri"/>
          <w:b/>
          <w:szCs w:val="24"/>
        </w:rPr>
        <w:t>“</w:t>
      </w:r>
      <w:r w:rsidR="00942A4A" w:rsidRPr="00703207">
        <w:rPr>
          <w:rFonts w:ascii="Calibri" w:hAnsi="Calibri"/>
          <w:b/>
          <w:szCs w:val="24"/>
        </w:rPr>
        <w:t>.</w:t>
      </w:r>
    </w:p>
    <w:p w:rsidR="005A0627" w:rsidRPr="00F2743B" w:rsidRDefault="00F2743B" w:rsidP="00F2743B">
      <w:pPr>
        <w:pStyle w:val="Zkladntext"/>
        <w:numPr>
          <w:ilvl w:val="1"/>
          <w:numId w:val="1"/>
        </w:numPr>
        <w:spacing w:after="60" w:line="288" w:lineRule="auto"/>
        <w:rPr>
          <w:rFonts w:ascii="Calibri" w:hAnsi="Calibri"/>
          <w:szCs w:val="24"/>
        </w:rPr>
      </w:pPr>
      <w:r w:rsidRPr="00F2743B">
        <w:rPr>
          <w:rFonts w:ascii="Calibri" w:hAnsi="Calibri"/>
          <w:szCs w:val="24"/>
        </w:rPr>
        <w:t xml:space="preserve">Identifikace předmětu díla: </w:t>
      </w:r>
      <w:r>
        <w:rPr>
          <w:rFonts w:ascii="Calibri" w:hAnsi="Calibri"/>
          <w:szCs w:val="24"/>
        </w:rPr>
        <w:t xml:space="preserve"> </w:t>
      </w:r>
      <w:r w:rsidR="005A0627" w:rsidRPr="00F2743B">
        <w:rPr>
          <w:rFonts w:ascii="Calibri" w:hAnsi="Calibri"/>
          <w:szCs w:val="24"/>
        </w:rPr>
        <w:t>CZ-CPA: 41</w:t>
      </w:r>
    </w:p>
    <w:p w:rsidR="00477321" w:rsidRPr="00F42AA5" w:rsidRDefault="00477321" w:rsidP="00477321">
      <w:pPr>
        <w:pStyle w:val="Zkladntext"/>
        <w:numPr>
          <w:ilvl w:val="1"/>
          <w:numId w:val="1"/>
        </w:numPr>
        <w:spacing w:after="60" w:line="288" w:lineRule="auto"/>
        <w:rPr>
          <w:rFonts w:ascii="Calibri" w:hAnsi="Calibri"/>
          <w:szCs w:val="24"/>
        </w:rPr>
      </w:pPr>
      <w:r w:rsidRPr="00A3547D">
        <w:rPr>
          <w:rFonts w:ascii="Calibri" w:hAnsi="Calibri"/>
          <w:szCs w:val="24"/>
        </w:rPr>
        <w:lastRenderedPageBreak/>
        <w:t xml:space="preserve">Bližší specifikace díla je uvedena v Projektové dokumentaci, zpracované </w:t>
      </w:r>
      <w:r w:rsidR="00B9002E" w:rsidRPr="00F42AA5">
        <w:rPr>
          <w:rFonts w:ascii="Calibri" w:hAnsi="Calibri"/>
          <w:szCs w:val="24"/>
        </w:rPr>
        <w:t xml:space="preserve">firmou </w:t>
      </w:r>
      <w:r w:rsidR="00F42AA5" w:rsidRPr="00F42AA5">
        <w:rPr>
          <w:rFonts w:ascii="Calibri" w:hAnsi="Calibri"/>
          <w:szCs w:val="24"/>
        </w:rPr>
        <w:t>ASA Expert, a.s.</w:t>
      </w:r>
      <w:r w:rsidRPr="00F42AA5">
        <w:rPr>
          <w:rFonts w:ascii="Calibri" w:hAnsi="Calibri"/>
          <w:szCs w:val="24"/>
        </w:rPr>
        <w:t xml:space="preserve"> </w:t>
      </w:r>
    </w:p>
    <w:p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Vedle provedení díla je nedílným obsahem Předmětu smlouvy:</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zpracování dokumentace skutečného provedení díla v listinné podobě v počtu 2 ks a</w:t>
      </w:r>
      <w:r w:rsidR="005A0627">
        <w:rPr>
          <w:rFonts w:ascii="Calibri" w:hAnsi="Calibri"/>
          <w:sz w:val="24"/>
        </w:rPr>
        <w:t> </w:t>
      </w:r>
      <w:r w:rsidRPr="007A5887">
        <w:rPr>
          <w:rFonts w:ascii="Calibri" w:hAnsi="Calibri"/>
          <w:sz w:val="24"/>
        </w:rPr>
        <w:t xml:space="preserve">v datové podobě na datovém nosiči v počtu 2 ks,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veškerých nezbytných průzkumů nutných pro řádné provedení a dokončení díla,</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zřízení, odstranění a zajištění zařízení staveniště včetně napojení na inženýrské sítě,</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a provedení všech opatření organizačního a stave</w:t>
      </w:r>
      <w:r w:rsidR="00815B71">
        <w:rPr>
          <w:rFonts w:ascii="Calibri" w:hAnsi="Calibri"/>
          <w:sz w:val="24"/>
        </w:rPr>
        <w:t xml:space="preserve">bně technologického charakteru </w:t>
      </w:r>
      <w:r w:rsidRPr="007A5887">
        <w:rPr>
          <w:rFonts w:ascii="Calibri" w:hAnsi="Calibri"/>
          <w:sz w:val="24"/>
        </w:rPr>
        <w:t xml:space="preserve">k řádnému provedení díla,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účast na pravidelných kontrolních dnech stavby,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veškeré práce a dodávky související s bezpečnostními opatřeními na ochranu osob a</w:t>
      </w:r>
      <w:r w:rsidR="00835462">
        <w:rPr>
          <w:rFonts w:ascii="Calibri" w:hAnsi="Calibri"/>
          <w:sz w:val="24"/>
        </w:rPr>
        <w:t> </w:t>
      </w:r>
      <w:r w:rsidRPr="007A5887">
        <w:rPr>
          <w:rFonts w:ascii="Calibri" w:hAnsi="Calibri"/>
          <w:sz w:val="24"/>
        </w:rPr>
        <w:t>majetku,</w:t>
      </w:r>
    </w:p>
    <w:p w:rsidR="00477321" w:rsidRPr="007A5887" w:rsidRDefault="00477321" w:rsidP="0023052D">
      <w:pPr>
        <w:pStyle w:val="Zkladntext"/>
        <w:widowControl w:val="0"/>
        <w:numPr>
          <w:ilvl w:val="2"/>
          <w:numId w:val="1"/>
        </w:numPr>
        <w:snapToGrid w:val="0"/>
        <w:spacing w:after="60" w:line="288" w:lineRule="auto"/>
        <w:rPr>
          <w:rFonts w:ascii="Calibri" w:hAnsi="Calibri"/>
        </w:rPr>
      </w:pPr>
      <w:r w:rsidRPr="007A5887">
        <w:rPr>
          <w:rFonts w:ascii="Calibri" w:hAnsi="Calibri"/>
        </w:rPr>
        <w:t>likvidace, odvoz a uložení vybouraných hmot a stavební suti na skládku včetně poplatku za uskladnění v souladu s ustanoveními zákona č. 185/2001 Sb., o</w:t>
      </w:r>
      <w:r w:rsidR="00835462">
        <w:rPr>
          <w:rFonts w:ascii="Calibri" w:hAnsi="Calibri"/>
        </w:rPr>
        <w:t> </w:t>
      </w:r>
      <w:r w:rsidRPr="007A5887">
        <w:rPr>
          <w:rFonts w:ascii="Calibri" w:hAnsi="Calibri"/>
        </w:rPr>
        <w:t xml:space="preserve">odpadech,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uvedení všech povrchů dotčených stavbou do původního stavu,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zajištění bezpečnosti práce a ochrany životního prostředí,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projednání a zajištění případného zvláštního užívání komunikací a veřejných ploch včetně úhrady vyměřených poplatků a nájemného, </w:t>
      </w:r>
    </w:p>
    <w:p w:rsidR="00477321" w:rsidRPr="007A5887" w:rsidRDefault="00225CC3" w:rsidP="00477321">
      <w:pPr>
        <w:pStyle w:val="Cislovani3"/>
        <w:numPr>
          <w:ilvl w:val="2"/>
          <w:numId w:val="1"/>
        </w:numPr>
        <w:rPr>
          <w:rFonts w:ascii="Calibri" w:hAnsi="Calibri"/>
          <w:sz w:val="24"/>
        </w:rPr>
      </w:pPr>
      <w:r>
        <w:rPr>
          <w:rFonts w:ascii="Calibri" w:hAnsi="Calibri"/>
          <w:sz w:val="24"/>
        </w:rPr>
        <w:t>provedení přejímky stavby.</w:t>
      </w:r>
      <w:r w:rsidR="00477321" w:rsidRPr="007A5887">
        <w:rPr>
          <w:rFonts w:ascii="Calibri" w:hAnsi="Calibri"/>
          <w:sz w:val="24"/>
        </w:rPr>
        <w:t xml:space="preserve"> </w:t>
      </w:r>
    </w:p>
    <w:p w:rsidR="00815B71" w:rsidRDefault="00815B71" w:rsidP="00477321">
      <w:pPr>
        <w:pStyle w:val="Cislovani3"/>
        <w:numPr>
          <w:ilvl w:val="1"/>
          <w:numId w:val="1"/>
        </w:numPr>
        <w:rPr>
          <w:rFonts w:ascii="Calibri" w:hAnsi="Calibri"/>
          <w:sz w:val="24"/>
        </w:rPr>
      </w:pPr>
      <w:r>
        <w:rPr>
          <w:rFonts w:ascii="Calibri" w:hAnsi="Calibri"/>
          <w:sz w:val="24"/>
        </w:rPr>
        <w:t>Z</w:t>
      </w:r>
      <w:r w:rsidR="00477321" w:rsidRPr="00815B71">
        <w:rPr>
          <w:rFonts w:ascii="Calibri" w:hAnsi="Calibri"/>
          <w:sz w:val="24"/>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Pr="00815B71">
        <w:rPr>
          <w:rFonts w:ascii="Calibri" w:hAnsi="Calibri"/>
          <w:sz w:val="24"/>
        </w:rPr>
        <w:t>ich ošetřování, pojištění atd.</w:t>
      </w:r>
    </w:p>
    <w:p w:rsidR="00477321" w:rsidRPr="00A3547D" w:rsidRDefault="00477321" w:rsidP="00477321">
      <w:pPr>
        <w:pStyle w:val="Zkladntext"/>
        <w:numPr>
          <w:ilvl w:val="1"/>
          <w:numId w:val="1"/>
        </w:numPr>
        <w:spacing w:after="60" w:line="288" w:lineRule="auto"/>
        <w:ind w:left="709" w:hanging="709"/>
        <w:rPr>
          <w:rFonts w:ascii="Calibri" w:hAnsi="Calibri"/>
          <w:bCs/>
          <w:szCs w:val="24"/>
        </w:rPr>
      </w:pPr>
      <w:r w:rsidRPr="00A3547D">
        <w:rPr>
          <w:rFonts w:ascii="Calibri" w:hAnsi="Calibri"/>
          <w:bCs/>
          <w:szCs w:val="24"/>
        </w:rPr>
        <w:t>Jakékoliv změny Předmětu smlouvy v důsledku změny právních předpisů či</w:t>
      </w:r>
      <w:r w:rsidR="00835462">
        <w:rPr>
          <w:rFonts w:ascii="Calibri" w:hAnsi="Calibri"/>
          <w:bCs/>
          <w:szCs w:val="24"/>
        </w:rPr>
        <w:t> </w:t>
      </w:r>
      <w:r w:rsidRPr="00A3547D">
        <w:rPr>
          <w:rFonts w:ascii="Calibri" w:hAnsi="Calibri"/>
          <w:bCs/>
          <w:szCs w:val="24"/>
        </w:rPr>
        <w:t xml:space="preserve">následných požadavků Smluvních stran musí být zapracovány do Projektové dokumentace a musí být písemně odsouhlaseny Smluvními stranami jako dodatky k této smlouvě. </w:t>
      </w:r>
    </w:p>
    <w:p w:rsidR="00477321" w:rsidRPr="00A3547D" w:rsidRDefault="00477321" w:rsidP="00477321">
      <w:pPr>
        <w:pStyle w:val="Zkladntext"/>
        <w:widowControl w:val="0"/>
        <w:numPr>
          <w:ilvl w:val="1"/>
          <w:numId w:val="1"/>
        </w:numPr>
        <w:snapToGrid w:val="0"/>
        <w:spacing w:after="60" w:line="288" w:lineRule="auto"/>
        <w:ind w:left="709" w:hanging="709"/>
        <w:rPr>
          <w:rFonts w:ascii="Calibri" w:hAnsi="Calibri"/>
          <w:szCs w:val="24"/>
        </w:rPr>
      </w:pPr>
      <w:r w:rsidRPr="00A3547D">
        <w:rPr>
          <w:rFonts w:ascii="Calibri" w:hAnsi="Calibri"/>
          <w:szCs w:val="24"/>
        </w:rPr>
        <w:t>Zhotovitel se tímto zavazuje, že řádně, včas a v požadované kvalitě provede Dílo na</w:t>
      </w:r>
      <w:r w:rsidR="00835462">
        <w:rPr>
          <w:rFonts w:ascii="Calibri" w:hAnsi="Calibri"/>
          <w:szCs w:val="24"/>
        </w:rPr>
        <w:t> </w:t>
      </w:r>
      <w:r w:rsidRPr="00A3547D">
        <w:rPr>
          <w:rFonts w:ascii="Calibri" w:hAnsi="Calibri"/>
          <w:szCs w:val="24"/>
        </w:rPr>
        <w:t>své nebezpečí.</w:t>
      </w:r>
    </w:p>
    <w:p w:rsidR="00477321" w:rsidRPr="00A3547D" w:rsidRDefault="00477321" w:rsidP="00477321">
      <w:pPr>
        <w:pStyle w:val="Zkladntext"/>
        <w:numPr>
          <w:ilvl w:val="1"/>
          <w:numId w:val="1"/>
        </w:numPr>
        <w:spacing w:after="60" w:line="288" w:lineRule="auto"/>
        <w:ind w:left="709" w:hanging="709"/>
        <w:rPr>
          <w:rFonts w:ascii="Calibri" w:hAnsi="Calibri"/>
          <w:bCs/>
          <w:szCs w:val="24"/>
        </w:rPr>
      </w:pPr>
      <w:r w:rsidRPr="00A3547D">
        <w:rPr>
          <w:rFonts w:ascii="Calibri" w:hAnsi="Calibri"/>
          <w:bCs/>
          <w:szCs w:val="24"/>
        </w:rPr>
        <w:t>Objednatel se tímto zavazuje, že řádně a včas uhradí dále ve smlouvě sjednanou odměnu za provedení Díla a provedené Dílo převezme.</w:t>
      </w:r>
    </w:p>
    <w:p w:rsidR="00D9275B" w:rsidRPr="00A3547D" w:rsidRDefault="00EE0D3D" w:rsidP="00CA0CD9">
      <w:pPr>
        <w:pStyle w:val="Zkladntext"/>
        <w:spacing w:after="60" w:line="288" w:lineRule="auto"/>
        <w:rPr>
          <w:rFonts w:ascii="Calibri" w:hAnsi="Calibri"/>
          <w:szCs w:val="24"/>
        </w:rPr>
      </w:pPr>
      <w:r w:rsidRPr="00A3547D">
        <w:rPr>
          <w:rFonts w:ascii="Calibri" w:hAnsi="Calibri"/>
          <w:szCs w:val="24"/>
        </w:rPr>
        <w:br w:type="page"/>
      </w:r>
    </w:p>
    <w:p w:rsidR="00D9275B" w:rsidRPr="00A3547D" w:rsidRDefault="00D9275B" w:rsidP="00D9275B">
      <w:pPr>
        <w:pStyle w:val="Zkladntext"/>
        <w:numPr>
          <w:ilvl w:val="0"/>
          <w:numId w:val="1"/>
        </w:numPr>
        <w:tabs>
          <w:tab w:val="clear" w:pos="360"/>
          <w:tab w:val="num" w:pos="709"/>
        </w:tabs>
        <w:spacing w:after="60" w:line="288" w:lineRule="auto"/>
        <w:ind w:left="709" w:hanging="709"/>
        <w:rPr>
          <w:rFonts w:ascii="Calibri" w:hAnsi="Calibri"/>
          <w:b/>
          <w:bCs/>
          <w:szCs w:val="24"/>
        </w:rPr>
      </w:pPr>
      <w:r w:rsidRPr="00A3547D">
        <w:rPr>
          <w:rFonts w:ascii="Calibri" w:hAnsi="Calibri"/>
          <w:b/>
          <w:bCs/>
          <w:szCs w:val="24"/>
        </w:rPr>
        <w:lastRenderedPageBreak/>
        <w:t>CENA DÍLA</w:t>
      </w:r>
    </w:p>
    <w:p w:rsidR="00D9275B" w:rsidRPr="00A3547D" w:rsidRDefault="00D9275B" w:rsidP="00D9275B">
      <w:pPr>
        <w:numPr>
          <w:ilvl w:val="1"/>
          <w:numId w:val="1"/>
        </w:numPr>
        <w:spacing w:after="60" w:line="288" w:lineRule="auto"/>
        <w:ind w:left="709" w:hanging="709"/>
        <w:jc w:val="both"/>
        <w:rPr>
          <w:rFonts w:ascii="Calibri" w:hAnsi="Calibri"/>
          <w:sz w:val="24"/>
          <w:szCs w:val="24"/>
        </w:rPr>
      </w:pPr>
      <w:r w:rsidRPr="00A3547D">
        <w:rPr>
          <w:rFonts w:ascii="Calibri" w:hAnsi="Calibri"/>
          <w:sz w:val="24"/>
          <w:szCs w:val="24"/>
        </w:rPr>
        <w:t>Cena za provedení díla je cenou smluvní a činí dle Ocenění prací a dodávek - rozpočtu celkem:</w:t>
      </w:r>
    </w:p>
    <w:p w:rsidR="00CA0CD9" w:rsidRPr="00E6461B" w:rsidRDefault="00CA0CD9" w:rsidP="00CA0CD9">
      <w:pPr>
        <w:numPr>
          <w:ilvl w:val="2"/>
          <w:numId w:val="1"/>
        </w:numPr>
        <w:spacing w:after="60" w:line="288" w:lineRule="auto"/>
        <w:jc w:val="both"/>
        <w:rPr>
          <w:rFonts w:ascii="Calibri" w:hAnsi="Calibri"/>
          <w:b/>
          <w:sz w:val="24"/>
          <w:szCs w:val="24"/>
        </w:rPr>
      </w:pPr>
      <w:r w:rsidRPr="00E6461B">
        <w:rPr>
          <w:rFonts w:ascii="Calibri" w:hAnsi="Calibri"/>
          <w:b/>
          <w:sz w:val="24"/>
          <w:szCs w:val="24"/>
        </w:rPr>
        <w:t xml:space="preserve">Stavba </w:t>
      </w:r>
    </w:p>
    <w:p w:rsidR="005D6076" w:rsidRPr="00E6461B" w:rsidRDefault="005D6076" w:rsidP="005D6076">
      <w:pPr>
        <w:spacing w:after="60" w:line="288" w:lineRule="auto"/>
        <w:ind w:left="709"/>
        <w:jc w:val="both"/>
        <w:rPr>
          <w:rFonts w:ascii="Calibri" w:hAnsi="Calibri"/>
          <w:b/>
          <w:sz w:val="24"/>
          <w:szCs w:val="24"/>
        </w:rPr>
      </w:pPr>
      <w:r w:rsidRPr="00E6461B">
        <w:rPr>
          <w:rFonts w:ascii="Calibri" w:hAnsi="Calibri"/>
          <w:b/>
          <w:sz w:val="24"/>
          <w:szCs w:val="24"/>
        </w:rPr>
        <w:t xml:space="preserve">- cena bez DPH                                               </w:t>
      </w:r>
      <w:r w:rsidR="00090A0D" w:rsidRPr="00E6461B">
        <w:rPr>
          <w:rFonts w:ascii="Calibri" w:hAnsi="Calibri"/>
          <w:b/>
          <w:sz w:val="24"/>
          <w:szCs w:val="24"/>
        </w:rPr>
        <w:tab/>
      </w:r>
      <w:r w:rsidRPr="00E6461B">
        <w:rPr>
          <w:rFonts w:ascii="Calibri" w:hAnsi="Calibri"/>
          <w:b/>
          <w:sz w:val="24"/>
          <w:szCs w:val="24"/>
        </w:rPr>
        <w:t xml:space="preserve">Kč </w:t>
      </w:r>
    </w:p>
    <w:p w:rsidR="005D6076" w:rsidRPr="00E6461B" w:rsidRDefault="005D6076" w:rsidP="005D6076">
      <w:pPr>
        <w:spacing w:after="60" w:line="288" w:lineRule="auto"/>
        <w:ind w:left="709"/>
        <w:jc w:val="both"/>
        <w:rPr>
          <w:rFonts w:ascii="Calibri" w:hAnsi="Calibri"/>
          <w:b/>
          <w:sz w:val="24"/>
          <w:szCs w:val="24"/>
        </w:rPr>
      </w:pPr>
      <w:r w:rsidRPr="00E6461B">
        <w:rPr>
          <w:rFonts w:ascii="Calibri" w:hAnsi="Calibri"/>
          <w:b/>
          <w:sz w:val="24"/>
          <w:szCs w:val="24"/>
        </w:rPr>
        <w:t xml:space="preserve">- DPH                                                              </w:t>
      </w:r>
      <w:r w:rsidR="00090A0D" w:rsidRPr="00E6461B">
        <w:rPr>
          <w:rFonts w:ascii="Calibri" w:hAnsi="Calibri"/>
          <w:b/>
          <w:sz w:val="24"/>
          <w:szCs w:val="24"/>
        </w:rPr>
        <w:tab/>
      </w:r>
      <w:r w:rsidRPr="00E6461B">
        <w:rPr>
          <w:rFonts w:ascii="Calibri" w:hAnsi="Calibri"/>
          <w:b/>
          <w:sz w:val="24"/>
          <w:szCs w:val="24"/>
        </w:rPr>
        <w:t>Kč</w:t>
      </w:r>
    </w:p>
    <w:p w:rsidR="005D6076" w:rsidRPr="00E6461B" w:rsidRDefault="005D6076" w:rsidP="005D6076">
      <w:pPr>
        <w:spacing w:after="60" w:line="288" w:lineRule="auto"/>
        <w:ind w:left="709"/>
        <w:jc w:val="both"/>
        <w:rPr>
          <w:rFonts w:ascii="Calibri" w:hAnsi="Calibri"/>
          <w:b/>
          <w:sz w:val="24"/>
          <w:szCs w:val="24"/>
        </w:rPr>
      </w:pPr>
      <w:r w:rsidRPr="00E6461B">
        <w:rPr>
          <w:rFonts w:ascii="Calibri" w:hAnsi="Calibri"/>
          <w:b/>
          <w:sz w:val="24"/>
          <w:szCs w:val="24"/>
        </w:rPr>
        <w:t xml:space="preserve">- cena celkem s DPH                                      </w:t>
      </w:r>
      <w:r w:rsidR="00090A0D" w:rsidRPr="00E6461B">
        <w:rPr>
          <w:rFonts w:ascii="Calibri" w:hAnsi="Calibri"/>
          <w:b/>
          <w:sz w:val="24"/>
          <w:szCs w:val="24"/>
        </w:rPr>
        <w:tab/>
      </w:r>
      <w:r w:rsidRPr="00E6461B">
        <w:rPr>
          <w:rFonts w:ascii="Calibri" w:hAnsi="Calibri"/>
          <w:b/>
          <w:sz w:val="24"/>
          <w:szCs w:val="24"/>
        </w:rPr>
        <w:t>Kč</w:t>
      </w:r>
    </w:p>
    <w:p w:rsidR="00F42AA5" w:rsidRDefault="00F42AA5" w:rsidP="005D6076">
      <w:pPr>
        <w:spacing w:after="60" w:line="288" w:lineRule="auto"/>
        <w:ind w:left="709"/>
        <w:jc w:val="both"/>
        <w:rPr>
          <w:rFonts w:ascii="Calibri" w:hAnsi="Calibri"/>
          <w:b/>
          <w:sz w:val="24"/>
          <w:szCs w:val="24"/>
        </w:rPr>
      </w:pPr>
    </w:p>
    <w:p w:rsidR="005D6076" w:rsidRPr="00E6461B" w:rsidRDefault="005D6076" w:rsidP="005D6076">
      <w:pPr>
        <w:spacing w:after="60" w:line="288" w:lineRule="auto"/>
        <w:ind w:left="709"/>
        <w:jc w:val="both"/>
        <w:rPr>
          <w:rFonts w:ascii="Calibri" w:hAnsi="Calibri"/>
          <w:b/>
          <w:sz w:val="24"/>
          <w:szCs w:val="24"/>
        </w:rPr>
      </w:pPr>
      <w:r w:rsidRPr="00E6461B">
        <w:rPr>
          <w:rFonts w:ascii="Calibri" w:hAnsi="Calibri"/>
          <w:b/>
          <w:sz w:val="24"/>
          <w:szCs w:val="24"/>
        </w:rPr>
        <w:t xml:space="preserve">Rezerva na vícepráce dle čl. 3.6 Smlouvy ve výši </w:t>
      </w:r>
      <w:r w:rsidR="00B73EA5" w:rsidRPr="00E6461B">
        <w:rPr>
          <w:rFonts w:ascii="Calibri" w:hAnsi="Calibri"/>
          <w:b/>
          <w:sz w:val="24"/>
          <w:szCs w:val="24"/>
        </w:rPr>
        <w:t>5</w:t>
      </w:r>
      <w:r w:rsidRPr="00E6461B">
        <w:rPr>
          <w:rFonts w:ascii="Calibri" w:hAnsi="Calibri"/>
          <w:b/>
          <w:sz w:val="24"/>
          <w:szCs w:val="24"/>
        </w:rPr>
        <w:t>% nabídkové ceny</w:t>
      </w:r>
    </w:p>
    <w:p w:rsidR="005D6076" w:rsidRPr="00E6461B" w:rsidRDefault="005D6076" w:rsidP="005D6076">
      <w:pPr>
        <w:spacing w:after="60" w:line="288" w:lineRule="auto"/>
        <w:ind w:left="709"/>
        <w:jc w:val="both"/>
        <w:rPr>
          <w:rFonts w:ascii="Calibri" w:hAnsi="Calibri"/>
          <w:b/>
          <w:sz w:val="24"/>
          <w:szCs w:val="24"/>
        </w:rPr>
      </w:pPr>
      <w:r w:rsidRPr="00E6461B">
        <w:rPr>
          <w:rFonts w:ascii="Calibri" w:hAnsi="Calibri"/>
          <w:b/>
          <w:sz w:val="24"/>
          <w:szCs w:val="24"/>
        </w:rPr>
        <w:t>- rezerva bez DPH                                              Kč</w:t>
      </w:r>
    </w:p>
    <w:p w:rsidR="005D6076" w:rsidRPr="00E6461B" w:rsidRDefault="005D6076" w:rsidP="005D6076">
      <w:pPr>
        <w:spacing w:after="60" w:line="288" w:lineRule="auto"/>
        <w:ind w:left="709"/>
        <w:jc w:val="both"/>
        <w:rPr>
          <w:rFonts w:ascii="Calibri" w:hAnsi="Calibri"/>
          <w:b/>
          <w:sz w:val="24"/>
          <w:szCs w:val="24"/>
        </w:rPr>
      </w:pPr>
      <w:r w:rsidRPr="00E6461B">
        <w:rPr>
          <w:rFonts w:ascii="Calibri" w:hAnsi="Calibri"/>
          <w:b/>
          <w:sz w:val="24"/>
          <w:szCs w:val="24"/>
        </w:rPr>
        <w:t xml:space="preserve">- DPH                                                                  </w:t>
      </w:r>
      <w:r w:rsidR="00090A0D" w:rsidRPr="00E6461B">
        <w:rPr>
          <w:rFonts w:ascii="Calibri" w:hAnsi="Calibri"/>
          <w:b/>
          <w:sz w:val="24"/>
          <w:szCs w:val="24"/>
        </w:rPr>
        <w:tab/>
      </w:r>
      <w:r w:rsidRPr="00E6461B">
        <w:rPr>
          <w:rFonts w:ascii="Calibri" w:hAnsi="Calibri"/>
          <w:b/>
          <w:sz w:val="24"/>
          <w:szCs w:val="24"/>
        </w:rPr>
        <w:t>Kč</w:t>
      </w:r>
    </w:p>
    <w:p w:rsidR="005D6076" w:rsidRDefault="005D6076" w:rsidP="005D6076">
      <w:pPr>
        <w:spacing w:after="60" w:line="288" w:lineRule="auto"/>
        <w:ind w:left="709"/>
        <w:jc w:val="both"/>
        <w:rPr>
          <w:rFonts w:ascii="Calibri" w:hAnsi="Calibri"/>
          <w:b/>
          <w:sz w:val="24"/>
          <w:szCs w:val="24"/>
        </w:rPr>
      </w:pPr>
      <w:r w:rsidRPr="00E6461B">
        <w:rPr>
          <w:rFonts w:ascii="Calibri" w:hAnsi="Calibri"/>
          <w:b/>
          <w:sz w:val="24"/>
          <w:szCs w:val="24"/>
        </w:rPr>
        <w:t>- rezerva celkem s DPH                                     Kč</w:t>
      </w:r>
    </w:p>
    <w:p w:rsidR="00835462" w:rsidRDefault="00835462" w:rsidP="005D6076">
      <w:pPr>
        <w:spacing w:after="60" w:line="288" w:lineRule="auto"/>
        <w:ind w:left="709"/>
        <w:jc w:val="both"/>
        <w:rPr>
          <w:rFonts w:ascii="Calibri" w:hAnsi="Calibri"/>
          <w:b/>
          <w:sz w:val="24"/>
          <w:szCs w:val="24"/>
        </w:rPr>
      </w:pPr>
    </w:p>
    <w:p w:rsidR="00835462" w:rsidRPr="00F2743B" w:rsidRDefault="00835462" w:rsidP="00F2743B">
      <w:pPr>
        <w:numPr>
          <w:ilvl w:val="1"/>
          <w:numId w:val="1"/>
        </w:numPr>
        <w:spacing w:afterLines="60" w:after="144" w:line="288" w:lineRule="auto"/>
        <w:ind w:left="709" w:hanging="709"/>
        <w:jc w:val="both"/>
        <w:rPr>
          <w:rFonts w:ascii="Calibri" w:hAnsi="Calibri"/>
          <w:sz w:val="24"/>
          <w:szCs w:val="24"/>
        </w:rPr>
      </w:pPr>
      <w:r w:rsidRPr="00F2743B">
        <w:rPr>
          <w:rFonts w:ascii="Calibri" w:hAnsi="Calibri"/>
          <w:sz w:val="24"/>
          <w:szCs w:val="24"/>
        </w:rPr>
        <w:t>Objednatel prohlašuje, že prostory, na kterých bude stavba prováděna, jsou využívány k ekonomické činnosti a ve smyslu informace GFŘ a MFČR ze dne 09. 11. 2011 bude pro výše uvedenou dodávku aplikován režim přenesené povinnosti podle § 92a zákona o DPH. Dodavatel je povinen vystavit za podmínek uvedených v zákoně doklad s náležitostmi dle § 29 zákona o DPH.</w:t>
      </w:r>
    </w:p>
    <w:p w:rsidR="00B9002E" w:rsidRPr="00036DBC" w:rsidRDefault="00B9002E" w:rsidP="00835462">
      <w:pPr>
        <w:numPr>
          <w:ilvl w:val="1"/>
          <w:numId w:val="1"/>
        </w:numPr>
        <w:spacing w:afterLines="60" w:after="144" w:line="288" w:lineRule="auto"/>
        <w:ind w:left="709" w:hanging="709"/>
        <w:jc w:val="both"/>
        <w:rPr>
          <w:rFonts w:ascii="Calibri" w:hAnsi="Calibri"/>
          <w:sz w:val="24"/>
          <w:szCs w:val="24"/>
        </w:rPr>
      </w:pPr>
      <w:r w:rsidRPr="00036DBC">
        <w:rPr>
          <w:rFonts w:ascii="Calibri" w:hAnsi="Calibri"/>
          <w:sz w:val="24"/>
          <w:szCs w:val="24"/>
        </w:rPr>
        <w:t xml:space="preserve">Uchazeč je povinen vyplnit údaj o rezervě. Vyčíslení rezervy slouží k zajištění uznatelnosti víceprací v dotačním projektu OPŽP. Rezerva je definována do výše 5% celkové </w:t>
      </w:r>
      <w:r w:rsidR="00F42AA5">
        <w:rPr>
          <w:rFonts w:ascii="Calibri" w:hAnsi="Calibri"/>
          <w:sz w:val="24"/>
          <w:szCs w:val="24"/>
        </w:rPr>
        <w:t>ceny.</w:t>
      </w:r>
      <w:r w:rsidRPr="00036DBC">
        <w:rPr>
          <w:rFonts w:ascii="Calibri" w:hAnsi="Calibri"/>
          <w:sz w:val="24"/>
          <w:szCs w:val="24"/>
        </w:rPr>
        <w:t xml:space="preserve"> Rezerva tvoří zvláštní položku, se kterou hospodaří výhradně objednatel a použije ji pouze v případě nutnosti úhrady za vícepráce, které vzniknou v průběhu výstavby, a které nebylo možné předpokládat v době zpracován</w:t>
      </w:r>
      <w:r>
        <w:rPr>
          <w:rFonts w:ascii="Calibri" w:hAnsi="Calibri"/>
          <w:sz w:val="24"/>
          <w:szCs w:val="24"/>
        </w:rPr>
        <w:t>í projektové dokumentace. V souladu s i</w:t>
      </w:r>
      <w:r w:rsidRPr="00036DBC">
        <w:rPr>
          <w:rFonts w:ascii="Calibri" w:hAnsi="Calibri"/>
          <w:sz w:val="24"/>
          <w:szCs w:val="24"/>
        </w:rPr>
        <w:t>mplementačním dokumentem OPŽP lze u</w:t>
      </w:r>
      <w:r w:rsidR="00835462">
        <w:rPr>
          <w:rFonts w:ascii="Calibri" w:hAnsi="Calibri"/>
          <w:sz w:val="24"/>
          <w:szCs w:val="24"/>
        </w:rPr>
        <w:t> </w:t>
      </w:r>
      <w:r w:rsidRPr="00036DBC">
        <w:rPr>
          <w:rFonts w:ascii="Calibri" w:hAnsi="Calibri"/>
          <w:sz w:val="24"/>
          <w:szCs w:val="24"/>
        </w:rPr>
        <w:t>poskytovatele podpory nárokovat vícepráce pouze v případech, kdy se jedná o</w:t>
      </w:r>
      <w:r w:rsidR="00835462">
        <w:rPr>
          <w:rFonts w:ascii="Calibri" w:hAnsi="Calibri"/>
          <w:sz w:val="24"/>
          <w:szCs w:val="24"/>
        </w:rPr>
        <w:t> </w:t>
      </w:r>
      <w:r w:rsidRPr="00036DBC">
        <w:rPr>
          <w:rFonts w:ascii="Calibri" w:hAnsi="Calibri"/>
          <w:sz w:val="24"/>
          <w:szCs w:val="24"/>
        </w:rPr>
        <w:t xml:space="preserve">objektivní, věcně správné a nepředvídatelné náklady vzešlé na straně zadavatele, nutné pro realizaci díla a tedy k naplnění cílů a parametrů projektu a jsou pokryty rozpočtovou rezervou, která je zahrnuta přímo do smlouvy o dílo, přičemž je náležitě odvozena od rezervy dané v Registračním listu, resp. v žádosti o podporu. </w:t>
      </w:r>
    </w:p>
    <w:p w:rsidR="00D9275B" w:rsidRPr="005C4929" w:rsidRDefault="00D9275B" w:rsidP="005C4929">
      <w:pPr>
        <w:numPr>
          <w:ilvl w:val="1"/>
          <w:numId w:val="1"/>
        </w:numPr>
        <w:spacing w:after="60" w:line="288" w:lineRule="auto"/>
        <w:ind w:left="709" w:hanging="709"/>
        <w:jc w:val="both"/>
        <w:rPr>
          <w:rFonts w:ascii="Calibri" w:hAnsi="Calibri"/>
          <w:sz w:val="24"/>
          <w:szCs w:val="24"/>
        </w:rPr>
      </w:pPr>
      <w:r w:rsidRPr="005C4929">
        <w:rPr>
          <w:rFonts w:ascii="Calibri" w:hAnsi="Calibri"/>
          <w:sz w:val="24"/>
          <w:szCs w:val="24"/>
        </w:rPr>
        <w:t>Cena obsahuje veškeré náklady dodavatele nutné k realizaci díla vym</w:t>
      </w:r>
      <w:r w:rsidR="00F92D16" w:rsidRPr="005C4929">
        <w:rPr>
          <w:rFonts w:ascii="Calibri" w:hAnsi="Calibri"/>
          <w:sz w:val="24"/>
          <w:szCs w:val="24"/>
        </w:rPr>
        <w:t xml:space="preserve">ezeného předmětem smlouvy a </w:t>
      </w:r>
      <w:r w:rsidR="000E76E7" w:rsidRPr="005C4929">
        <w:rPr>
          <w:rFonts w:ascii="Calibri" w:hAnsi="Calibri"/>
          <w:sz w:val="24"/>
          <w:szCs w:val="24"/>
        </w:rPr>
        <w:t xml:space="preserve">v </w:t>
      </w:r>
      <w:r w:rsidRPr="005C4929">
        <w:rPr>
          <w:rFonts w:ascii="Calibri" w:hAnsi="Calibri"/>
          <w:sz w:val="24"/>
          <w:szCs w:val="24"/>
        </w:rPr>
        <w:t>zadávací dokumentaci. Nabídková cena obsahuje předpokládaný vývoj cen ve stavebnictví až do konce její platnosti, rovněž obsahuje i</w:t>
      </w:r>
      <w:r w:rsidR="00835462">
        <w:rPr>
          <w:rFonts w:ascii="Calibri" w:hAnsi="Calibri"/>
          <w:sz w:val="24"/>
          <w:szCs w:val="24"/>
        </w:rPr>
        <w:t> </w:t>
      </w:r>
      <w:r w:rsidRPr="005C4929">
        <w:rPr>
          <w:rFonts w:ascii="Calibri" w:hAnsi="Calibri"/>
          <w:sz w:val="24"/>
          <w:szCs w:val="24"/>
        </w:rPr>
        <w:t>předpokládaný vývoj kurzů české koruny k zahraničním měnám až do konce její platnosti.</w:t>
      </w:r>
      <w:r w:rsidR="00CA0CD9" w:rsidRPr="005C4929">
        <w:rPr>
          <w:rFonts w:ascii="Calibri" w:hAnsi="Calibri"/>
          <w:sz w:val="24"/>
          <w:szCs w:val="24"/>
        </w:rPr>
        <w:t xml:space="preserve"> Nabídková cena musí být stanovena jako nejvýše přípustná, kterou není možné překročit nebo změnit, pokud to výslovně neupravuje tato SoD .</w:t>
      </w:r>
    </w:p>
    <w:p w:rsidR="00D9275B" w:rsidRPr="007A5887"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lastRenderedPageBreak/>
        <w:t>Nabídková cena rovněž zahrnuje cenu za vypracování dokumentace skutečného provedení stavby, na zařízení staveniště, vodné, stočné, elektrickou energii, teplo, odvoz a likvidaci odpadů, náklady na skládky sutě</w:t>
      </w:r>
      <w:r w:rsidR="00835462">
        <w:rPr>
          <w:rFonts w:ascii="Calibri" w:hAnsi="Calibri"/>
          <w:sz w:val="24"/>
          <w:szCs w:val="24"/>
        </w:rPr>
        <w:t xml:space="preserve"> a vybouraných hmot, náklady na </w:t>
      </w:r>
      <w:r w:rsidRPr="007A5887">
        <w:rPr>
          <w:rFonts w:ascii="Calibri" w:hAnsi="Calibri"/>
          <w:sz w:val="24"/>
          <w:szCs w:val="24"/>
        </w:rPr>
        <w:t>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w:t>
      </w:r>
      <w:r w:rsidR="00835462">
        <w:rPr>
          <w:rFonts w:ascii="Calibri" w:hAnsi="Calibri"/>
          <w:sz w:val="24"/>
          <w:szCs w:val="24"/>
        </w:rPr>
        <w:t> </w:t>
      </w:r>
      <w:r w:rsidRPr="007A5887">
        <w:rPr>
          <w:rFonts w:ascii="Calibri" w:hAnsi="Calibri"/>
          <w:sz w:val="24"/>
          <w:szCs w:val="24"/>
        </w:rPr>
        <w:t>jakékoliv další výdaje potřebné pro realizaci zakázky.</w:t>
      </w:r>
    </w:p>
    <w:p w:rsidR="00D9275B"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Cena jednotlivých dílčích dodávek a prací bude uvedena v položkovém rozpočtu, který vznikne z výkazu výměr v členění položkového rozpočtu – tzv. „slepého rozpočtu“ (součást zadávací dokumentace – projektové dokumentace), do kterého uchazeč (dodavatel) v rámci své nabídky ve veřejné zakázce doplní ceny jednotlivých položek (jednotlivých prací) a tento bude předložen v rámci nabídky uchazeče (dodavatele).</w:t>
      </w:r>
    </w:p>
    <w:p w:rsidR="0022222C" w:rsidRPr="0022222C" w:rsidRDefault="00E168A8" w:rsidP="00835462">
      <w:pPr>
        <w:pStyle w:val="Zkladntext"/>
        <w:widowControl w:val="0"/>
        <w:numPr>
          <w:ilvl w:val="1"/>
          <w:numId w:val="1"/>
        </w:numPr>
        <w:snapToGrid w:val="0"/>
        <w:spacing w:after="60" w:line="288" w:lineRule="auto"/>
        <w:ind w:left="709" w:hanging="709"/>
        <w:rPr>
          <w:rFonts w:ascii="Calibri" w:hAnsi="Calibri"/>
          <w:bCs/>
          <w:szCs w:val="24"/>
        </w:rPr>
      </w:pPr>
      <w:r>
        <w:rPr>
          <w:rFonts w:ascii="Calibri" w:hAnsi="Calibri"/>
          <w:bCs/>
          <w:szCs w:val="24"/>
        </w:rPr>
        <w:t>P</w:t>
      </w:r>
      <w:r w:rsidR="0022222C" w:rsidRPr="00112C22">
        <w:rPr>
          <w:rFonts w:ascii="Calibri" w:hAnsi="Calibri"/>
          <w:bCs/>
          <w:szCs w:val="24"/>
        </w:rPr>
        <w:t>oložkový rozpočet s uvedením jednotkových cen a celkových cen zpracovaný dle předloženého výkazu výměr</w:t>
      </w:r>
      <w:r w:rsidRPr="00E168A8">
        <w:rPr>
          <w:rFonts w:ascii="Calibri" w:hAnsi="Calibri"/>
          <w:bCs/>
          <w:szCs w:val="24"/>
        </w:rPr>
        <w:t xml:space="preserve"> </w:t>
      </w:r>
      <w:r w:rsidRPr="00112C22">
        <w:rPr>
          <w:rFonts w:ascii="Calibri" w:hAnsi="Calibri"/>
          <w:bCs/>
          <w:szCs w:val="24"/>
        </w:rPr>
        <w:t>bude</w:t>
      </w:r>
      <w:r>
        <w:rPr>
          <w:rFonts w:ascii="Calibri" w:hAnsi="Calibri"/>
          <w:bCs/>
          <w:szCs w:val="24"/>
        </w:rPr>
        <w:t xml:space="preserve"> n</w:t>
      </w:r>
      <w:r w:rsidRPr="00112C22">
        <w:rPr>
          <w:rFonts w:ascii="Calibri" w:hAnsi="Calibri"/>
          <w:bCs/>
          <w:szCs w:val="24"/>
        </w:rPr>
        <w:t>edílnou součástí návrhu smlouvy</w:t>
      </w:r>
    </w:p>
    <w:p w:rsidR="00EE0D3D" w:rsidRDefault="007F4858" w:rsidP="00835462">
      <w:pPr>
        <w:pStyle w:val="Cislovani2"/>
        <w:numPr>
          <w:ilvl w:val="1"/>
          <w:numId w:val="1"/>
        </w:numPr>
        <w:spacing w:before="0" w:after="60"/>
        <w:rPr>
          <w:rFonts w:ascii="Calibri" w:hAnsi="Calibri"/>
          <w:sz w:val="24"/>
        </w:rPr>
      </w:pPr>
      <w:r w:rsidRPr="007F4858">
        <w:rPr>
          <w:rFonts w:ascii="Calibri" w:hAnsi="Calibri"/>
          <w:sz w:val="24"/>
        </w:rPr>
        <w:t>Pokud v případě zjištěných nepředvídatelných nákladů vznikne potřeba provést práce či dodávky, které nejsou uvedeny ve výkazu výměr, bude maximální cena těchto prací a dodávek odpovídat ceně uvedené v ceníku ÚRS</w:t>
      </w:r>
      <w:r w:rsidR="00FC13A6">
        <w:rPr>
          <w:rFonts w:ascii="Calibri" w:hAnsi="Calibri"/>
          <w:sz w:val="24"/>
        </w:rPr>
        <w:t>.</w:t>
      </w:r>
      <w:r w:rsidR="00EE0D3D" w:rsidRPr="007F4858">
        <w:rPr>
          <w:rFonts w:ascii="Calibri" w:hAnsi="Calibri"/>
          <w:sz w:val="24"/>
        </w:rPr>
        <w:t xml:space="preserve"> Veškeré změny, doplňky nebo rozšíření předmětu díla musí být vždy před jejich realizací písemně odsouhlaseny Objednatelem včetně jejich ocenění. Pokud Zhotovitel provede některé z těchto prací bez předchozího písemného souhlasu Objednatele, má Objednatel právo odmítnout jejich úhradu a Zhotovitel tímto odmítnutím ztrácí na jejich úhradu nárok. Takto vzájemně odsouhlasený objem prací včetně ocenění bude stvrzen uzavřením dodatku k této smlou</w:t>
      </w:r>
      <w:r w:rsidR="009F509E">
        <w:rPr>
          <w:rFonts w:ascii="Calibri" w:hAnsi="Calibri"/>
          <w:sz w:val="24"/>
        </w:rPr>
        <w:t>vě a zaznamenán v dokumentech poskytovatele podpory s označením Změnový list a Hlášení změny.</w:t>
      </w:r>
    </w:p>
    <w:p w:rsidR="003F4060" w:rsidRPr="00F2743B" w:rsidRDefault="003F4060" w:rsidP="003F4060">
      <w:pPr>
        <w:pStyle w:val="Cislovani2"/>
        <w:numPr>
          <w:ilvl w:val="1"/>
          <w:numId w:val="1"/>
        </w:numPr>
        <w:spacing w:before="0" w:after="60"/>
        <w:rPr>
          <w:rFonts w:asciiTheme="minorHAnsi" w:hAnsiTheme="minorHAnsi"/>
          <w:sz w:val="24"/>
        </w:rPr>
      </w:pPr>
      <w:r w:rsidRPr="00F2743B">
        <w:rPr>
          <w:rFonts w:asciiTheme="minorHAnsi" w:hAnsiTheme="minorHAnsi"/>
          <w:sz w:val="24"/>
        </w:rPr>
        <w:t>Zhotovitel prohlašuje, že při uzavření smluvního vztahu (smlouvy) není nespolehlivým plátcem (zákon 235/2004 Sb., § 106a) a v případě, že by se jím stal v průběhu trvání tohoto smluvního vztahu, bezodkladně sdělí písemně tuto informaci příjemci plnění, tj. městskému obvodu Martinov, DIČ CZ00845451 na adresu Úřad městského obvodu Martinov, Martinovská 3154/23, 723 00  Ostrava – Martinov. V tomto případě bude DPH uhrazena přímo na účet příslušného správce daně.</w:t>
      </w:r>
    </w:p>
    <w:p w:rsidR="00D9275B" w:rsidRPr="007A5887" w:rsidRDefault="00D9275B" w:rsidP="00477321">
      <w:pPr>
        <w:pStyle w:val="Zkladntext"/>
        <w:widowControl w:val="0"/>
        <w:snapToGrid w:val="0"/>
        <w:spacing w:after="60" w:line="288" w:lineRule="auto"/>
        <w:ind w:left="720"/>
        <w:rPr>
          <w:rFonts w:ascii="Calibri" w:hAnsi="Calibri"/>
          <w:color w:val="FF0000"/>
          <w:szCs w:val="24"/>
        </w:rPr>
      </w:pPr>
    </w:p>
    <w:p w:rsidR="00D9275B" w:rsidRPr="007A5887" w:rsidRDefault="00D9275B" w:rsidP="00D9275B">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MÍSTO A TERMÍN PLNĚNÍ</w:t>
      </w:r>
    </w:p>
    <w:p w:rsidR="00852A4F"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852A4F">
        <w:rPr>
          <w:rFonts w:ascii="Calibri" w:hAnsi="Calibri"/>
          <w:szCs w:val="24"/>
        </w:rPr>
        <w:t>Místem plnění j</w:t>
      </w:r>
      <w:r w:rsidR="003B1FCA">
        <w:rPr>
          <w:rFonts w:ascii="Calibri" w:hAnsi="Calibri"/>
          <w:szCs w:val="24"/>
        </w:rPr>
        <w:t>sou budova</w:t>
      </w:r>
      <w:r w:rsidR="00CA0CD9">
        <w:rPr>
          <w:rFonts w:ascii="Calibri" w:hAnsi="Calibri"/>
          <w:szCs w:val="24"/>
        </w:rPr>
        <w:t xml:space="preserve"> </w:t>
      </w:r>
      <w:r w:rsidR="00EF00F9">
        <w:rPr>
          <w:rFonts w:ascii="Calibri" w:hAnsi="Calibri"/>
          <w:szCs w:val="24"/>
        </w:rPr>
        <w:t>na adrese:</w:t>
      </w:r>
      <w:r w:rsidRPr="00852A4F">
        <w:rPr>
          <w:rFonts w:ascii="Calibri" w:hAnsi="Calibri"/>
          <w:szCs w:val="24"/>
        </w:rPr>
        <w:t xml:space="preserve"> </w:t>
      </w:r>
    </w:p>
    <w:p w:rsidR="001F7E5C" w:rsidRDefault="00703207" w:rsidP="00835462">
      <w:pPr>
        <w:pStyle w:val="Zkladntext"/>
        <w:widowControl w:val="0"/>
        <w:snapToGrid w:val="0"/>
        <w:spacing w:after="60" w:line="288" w:lineRule="auto"/>
        <w:ind w:left="709"/>
        <w:rPr>
          <w:rFonts w:ascii="Calibri" w:hAnsi="Calibri"/>
          <w:szCs w:val="24"/>
        </w:rPr>
      </w:pPr>
      <w:r>
        <w:rPr>
          <w:rFonts w:ascii="Calibri" w:hAnsi="Calibri"/>
          <w:szCs w:val="24"/>
        </w:rPr>
        <w:t>Na Svobodě 3139</w:t>
      </w:r>
      <w:r w:rsidR="00942AFF">
        <w:rPr>
          <w:rFonts w:ascii="Calibri" w:hAnsi="Calibri"/>
          <w:szCs w:val="24"/>
        </w:rPr>
        <w:t xml:space="preserve">, </w:t>
      </w:r>
      <w:r w:rsidR="00835462" w:rsidRPr="00F2743B">
        <w:rPr>
          <w:rFonts w:ascii="Calibri" w:hAnsi="Calibri"/>
          <w:szCs w:val="24"/>
        </w:rPr>
        <w:t xml:space="preserve">Ostrava – </w:t>
      </w:r>
      <w:r w:rsidRPr="00F2743B">
        <w:rPr>
          <w:rFonts w:ascii="Calibri" w:hAnsi="Calibri"/>
          <w:szCs w:val="24"/>
        </w:rPr>
        <w:t>Martinov,</w:t>
      </w:r>
      <w:r>
        <w:rPr>
          <w:rFonts w:ascii="Calibri" w:hAnsi="Calibri"/>
          <w:szCs w:val="24"/>
        </w:rPr>
        <w:t xml:space="preserve"> </w:t>
      </w:r>
      <w:r w:rsidR="00942AFF">
        <w:rPr>
          <w:rFonts w:ascii="Calibri" w:hAnsi="Calibri"/>
          <w:szCs w:val="24"/>
        </w:rPr>
        <w:t>k.</w:t>
      </w:r>
      <w:r>
        <w:rPr>
          <w:rFonts w:ascii="Calibri" w:hAnsi="Calibri"/>
          <w:szCs w:val="24"/>
        </w:rPr>
        <w:t xml:space="preserve"> </w:t>
      </w:r>
      <w:r w:rsidR="00942AFF">
        <w:rPr>
          <w:rFonts w:ascii="Calibri" w:hAnsi="Calibri"/>
          <w:szCs w:val="24"/>
        </w:rPr>
        <w:t xml:space="preserve">ú. </w:t>
      </w:r>
      <w:r>
        <w:rPr>
          <w:rFonts w:ascii="Calibri" w:hAnsi="Calibri"/>
          <w:szCs w:val="24"/>
        </w:rPr>
        <w:t xml:space="preserve">715379, </w:t>
      </w:r>
      <w:r w:rsidR="00102807">
        <w:rPr>
          <w:rFonts w:ascii="Calibri" w:hAnsi="Calibri"/>
          <w:szCs w:val="24"/>
        </w:rPr>
        <w:t>p.</w:t>
      </w:r>
      <w:r>
        <w:rPr>
          <w:rFonts w:ascii="Calibri" w:hAnsi="Calibri"/>
          <w:szCs w:val="24"/>
        </w:rPr>
        <w:t xml:space="preserve"> </w:t>
      </w:r>
      <w:r w:rsidR="00102807">
        <w:rPr>
          <w:rFonts w:ascii="Calibri" w:hAnsi="Calibri"/>
          <w:szCs w:val="24"/>
        </w:rPr>
        <w:t xml:space="preserve">č. </w:t>
      </w:r>
      <w:r>
        <w:rPr>
          <w:rFonts w:ascii="Calibri" w:hAnsi="Calibri"/>
          <w:szCs w:val="24"/>
        </w:rPr>
        <w:t>3376/1</w:t>
      </w:r>
    </w:p>
    <w:p w:rsidR="00B9002E" w:rsidRDefault="00B9002E" w:rsidP="00B9002E">
      <w:pPr>
        <w:pStyle w:val="Zkladntext"/>
        <w:widowControl w:val="0"/>
        <w:numPr>
          <w:ilvl w:val="1"/>
          <w:numId w:val="1"/>
        </w:numPr>
        <w:snapToGrid w:val="0"/>
        <w:spacing w:after="60" w:line="288" w:lineRule="auto"/>
        <w:ind w:left="709" w:hanging="709"/>
        <w:rPr>
          <w:rFonts w:ascii="Calibri" w:hAnsi="Calibri"/>
          <w:szCs w:val="24"/>
        </w:rPr>
      </w:pPr>
      <w:r w:rsidRPr="00852A4F">
        <w:rPr>
          <w:rFonts w:ascii="Calibri" w:hAnsi="Calibri"/>
          <w:szCs w:val="24"/>
        </w:rPr>
        <w:t>Termíny realizace jsou stanoveny takto:</w:t>
      </w:r>
    </w:p>
    <w:p w:rsidR="000533F7" w:rsidRPr="00E6461B" w:rsidRDefault="000533F7" w:rsidP="000533F7">
      <w:pPr>
        <w:pStyle w:val="Zkladntext"/>
        <w:widowControl w:val="0"/>
        <w:numPr>
          <w:ilvl w:val="2"/>
          <w:numId w:val="1"/>
        </w:numPr>
        <w:snapToGrid w:val="0"/>
        <w:spacing w:after="60" w:line="288" w:lineRule="auto"/>
        <w:rPr>
          <w:rFonts w:ascii="Calibri" w:hAnsi="Calibri"/>
          <w:b/>
          <w:szCs w:val="24"/>
        </w:rPr>
      </w:pPr>
      <w:r w:rsidRPr="00E6461B">
        <w:rPr>
          <w:rFonts w:ascii="Calibri" w:hAnsi="Calibri"/>
          <w:b/>
          <w:szCs w:val="24"/>
        </w:rPr>
        <w:t>Termín realizace v</w:t>
      </w:r>
      <w:r>
        <w:rPr>
          <w:rFonts w:ascii="Calibri" w:hAnsi="Calibri"/>
          <w:b/>
          <w:szCs w:val="24"/>
        </w:rPr>
        <w:t xml:space="preserve"> kalendářních</w:t>
      </w:r>
      <w:r w:rsidRPr="00E6461B">
        <w:rPr>
          <w:rFonts w:ascii="Calibri" w:hAnsi="Calibri"/>
          <w:b/>
          <w:szCs w:val="24"/>
        </w:rPr>
        <w:t xml:space="preserve"> dnech:  …</w:t>
      </w:r>
      <w:r>
        <w:rPr>
          <w:rFonts w:ascii="Calibri" w:hAnsi="Calibri"/>
          <w:b/>
          <w:szCs w:val="24"/>
        </w:rPr>
        <w:t>……….</w:t>
      </w:r>
      <w:r w:rsidRPr="00E6461B">
        <w:rPr>
          <w:rFonts w:ascii="Calibri" w:hAnsi="Calibri"/>
          <w:b/>
          <w:szCs w:val="24"/>
        </w:rPr>
        <w:t>. dnů</w:t>
      </w:r>
    </w:p>
    <w:p w:rsidR="000533F7" w:rsidRDefault="000533F7" w:rsidP="000533F7">
      <w:pPr>
        <w:pStyle w:val="Zkladntext"/>
        <w:widowControl w:val="0"/>
        <w:snapToGrid w:val="0"/>
        <w:spacing w:after="60" w:line="288" w:lineRule="auto"/>
        <w:ind w:left="720"/>
        <w:rPr>
          <w:rFonts w:ascii="Calibri" w:hAnsi="Calibri"/>
          <w:szCs w:val="24"/>
        </w:rPr>
      </w:pP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Realizace díla bude zahájena předáním a převzetím staveniště. K předání a převzetí staveniště vyzve objednatel zhotovitele písemně nejméně 3 dny předem. Protokol o</w:t>
      </w:r>
      <w:r w:rsidR="00835462">
        <w:rPr>
          <w:rFonts w:ascii="Calibri" w:hAnsi="Calibri"/>
        </w:rPr>
        <w:t> </w:t>
      </w:r>
      <w:r w:rsidRPr="0023052D">
        <w:rPr>
          <w:rFonts w:ascii="Calibri" w:hAnsi="Calibri"/>
        </w:rPr>
        <w:t>předání a převzetí staveniště, podepsaný odpovědnými zástupci obou smluvních stran, bude nedílnou součástí stavebního deníku.</w:t>
      </w: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Zhotovitel se zavazuje převzít staveniště do 3 dnů od doručení písemné výzvy objednatele.</w:t>
      </w: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 xml:space="preserve">Dílo bude dokončeno protokolárním předáním díla </w:t>
      </w:r>
      <w:r w:rsidR="00120CFA">
        <w:rPr>
          <w:rFonts w:ascii="Calibri" w:hAnsi="Calibri"/>
        </w:rPr>
        <w:t>objednateli.</w:t>
      </w:r>
      <w:r w:rsidRPr="0023052D">
        <w:rPr>
          <w:rFonts w:ascii="Calibri" w:hAnsi="Calibri"/>
        </w:rPr>
        <w:t xml:space="preserve"> </w:t>
      </w: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Zhotovitel se zavazuje písemně vyzvat objednatele k převzetí díla nejméně 3 dny předem.</w:t>
      </w: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Protokol o předání a převzetí díla bude podepsaný odpovědnými zástupci obou smluvních stran. Součástí protokolu bude soupis drobných vad a nedodělků, které nebrání v užívání díla obvyklým způsobem, a to vč. způsobu a lhůty nápravy.</w:t>
      </w: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Počátek běhu záruční doby je stanoven na 1 den po předání a převzetí díla.</w:t>
      </w: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Povinnost zhotovitele ukončit dílo je splněna dnem, kdy bylo předávací řízení ukončeno protokolem o předání a převzetí díla.</w:t>
      </w:r>
    </w:p>
    <w:p w:rsidR="00B9002E" w:rsidRPr="0023052D" w:rsidRDefault="00B9002E" w:rsidP="0023052D">
      <w:pPr>
        <w:pStyle w:val="Zkladntext"/>
        <w:widowControl w:val="0"/>
        <w:numPr>
          <w:ilvl w:val="2"/>
          <w:numId w:val="1"/>
        </w:numPr>
        <w:snapToGrid w:val="0"/>
        <w:spacing w:after="60" w:line="288" w:lineRule="auto"/>
        <w:rPr>
          <w:rFonts w:ascii="Calibri" w:hAnsi="Calibri"/>
        </w:rPr>
      </w:pPr>
      <w:r w:rsidRPr="0023052D">
        <w:rPr>
          <w:rFonts w:ascii="Calibri" w:hAnsi="Calibri"/>
        </w:rPr>
        <w:t>Vlastnické právo k dílu a nebezpečí škody přechází na objednatele protokolárním předáním a převzetím díla.</w:t>
      </w:r>
    </w:p>
    <w:p w:rsidR="00B9002E" w:rsidRPr="00114B47" w:rsidRDefault="00B9002E" w:rsidP="0023052D">
      <w:pPr>
        <w:pStyle w:val="Zkladntext"/>
        <w:widowControl w:val="0"/>
        <w:numPr>
          <w:ilvl w:val="2"/>
          <w:numId w:val="1"/>
        </w:numPr>
        <w:snapToGrid w:val="0"/>
        <w:spacing w:after="60" w:line="288" w:lineRule="auto"/>
        <w:rPr>
          <w:rFonts w:ascii="Calibri" w:hAnsi="Calibri"/>
          <w:szCs w:val="24"/>
        </w:rPr>
      </w:pPr>
      <w:r w:rsidRPr="0023052D">
        <w:rPr>
          <w:rFonts w:ascii="Calibri" w:hAnsi="Calibri"/>
        </w:rPr>
        <w:t>Zhotovitel je povinen zahájit a ukončit práce na díle v termínu sjednaném v této Smlouvě dle časového harmonogramu postupu prací, který tvoři přílohu Smlouvy. Zhotovitel je povinen před zahájením realizace projednat časový harmonogram se</w:t>
      </w:r>
      <w:r w:rsidR="00835462">
        <w:rPr>
          <w:rFonts w:ascii="Calibri" w:hAnsi="Calibri"/>
        </w:rPr>
        <w:t> </w:t>
      </w:r>
      <w:r w:rsidRPr="0023052D">
        <w:rPr>
          <w:rFonts w:ascii="Calibri" w:hAnsi="Calibri"/>
        </w:rPr>
        <w:t>zástupci zadavatele a zástupci provozovatele a upravit časový harmonogram prací tak, aby bylo při zachování zhotovitelem navržených technologických postupů umožněno zajistit pracovní úkoly provozovatele</w:t>
      </w:r>
      <w:r w:rsidR="00951AB8" w:rsidRPr="0023052D">
        <w:rPr>
          <w:rFonts w:ascii="Calibri" w:hAnsi="Calibri"/>
        </w:rPr>
        <w:t xml:space="preserve">. </w:t>
      </w:r>
      <w:r w:rsidRPr="0023052D">
        <w:rPr>
          <w:rFonts w:ascii="Calibri" w:hAnsi="Calibri"/>
        </w:rPr>
        <w:t>Změny časového harmonogramu budou zaznamenány ve stavebním deníku a budou platné pouze při podpisu odpovědnými zástupci obou smluvních stran. Dodatek smlouvy nebude vyžadován</w:t>
      </w:r>
      <w:r w:rsidRPr="00114B47">
        <w:rPr>
          <w:rFonts w:ascii="Calibri" w:hAnsi="Calibri" w:cs="Arial"/>
          <w:szCs w:val="24"/>
        </w:rPr>
        <w:t>.</w:t>
      </w:r>
    </w:p>
    <w:p w:rsidR="003B0EAE" w:rsidRPr="002C7E71" w:rsidRDefault="003B0EAE" w:rsidP="002C7E71">
      <w:pPr>
        <w:pStyle w:val="Zkladntext"/>
        <w:widowControl w:val="0"/>
        <w:tabs>
          <w:tab w:val="left" w:pos="1230"/>
        </w:tabs>
        <w:snapToGrid w:val="0"/>
        <w:spacing w:after="60" w:line="288" w:lineRule="auto"/>
      </w:pPr>
    </w:p>
    <w:p w:rsidR="00B9002E" w:rsidRPr="007E519A" w:rsidRDefault="00B9002E" w:rsidP="00B9002E">
      <w:pPr>
        <w:numPr>
          <w:ilvl w:val="0"/>
          <w:numId w:val="1"/>
        </w:numPr>
        <w:tabs>
          <w:tab w:val="clear" w:pos="360"/>
          <w:tab w:val="num" w:pos="709"/>
        </w:tabs>
        <w:spacing w:after="60" w:line="288" w:lineRule="auto"/>
        <w:ind w:left="709" w:hanging="709"/>
        <w:jc w:val="both"/>
        <w:rPr>
          <w:rFonts w:ascii="Calibri" w:hAnsi="Calibri"/>
          <w:b/>
          <w:bCs/>
          <w:sz w:val="24"/>
          <w:szCs w:val="24"/>
        </w:rPr>
      </w:pPr>
      <w:r w:rsidRPr="007E519A">
        <w:rPr>
          <w:rFonts w:ascii="Calibri" w:hAnsi="Calibri"/>
          <w:b/>
          <w:bCs/>
          <w:sz w:val="24"/>
          <w:szCs w:val="24"/>
        </w:rPr>
        <w:t>PROVEDENÍ DÍLA</w:t>
      </w:r>
    </w:p>
    <w:p w:rsidR="00B9002E" w:rsidRDefault="00B9002E" w:rsidP="00B9002E">
      <w:pPr>
        <w:pStyle w:val="Zkladntext"/>
        <w:widowControl w:val="0"/>
        <w:numPr>
          <w:ilvl w:val="1"/>
          <w:numId w:val="1"/>
        </w:numPr>
        <w:snapToGrid w:val="0"/>
        <w:spacing w:after="60" w:line="288" w:lineRule="auto"/>
        <w:ind w:left="709" w:hanging="709"/>
        <w:rPr>
          <w:rFonts w:ascii="Calibri" w:hAnsi="Calibri"/>
          <w:szCs w:val="24"/>
        </w:rPr>
      </w:pPr>
      <w:r w:rsidRPr="007E519A">
        <w:rPr>
          <w:rFonts w:ascii="Calibri" w:hAnsi="Calibri"/>
          <w:szCs w:val="24"/>
        </w:rPr>
        <w:t>Zhotovitel se tímto zavazuje, že provede Dílo řádně, včas a v požadované kvalitě.</w:t>
      </w:r>
    </w:p>
    <w:p w:rsidR="00B9002E" w:rsidRPr="00DD3F0F" w:rsidRDefault="00B9002E" w:rsidP="000012CA">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D</w:t>
      </w:r>
      <w:r w:rsidRPr="00DD3F0F">
        <w:rPr>
          <w:rFonts w:ascii="Calibri" w:hAnsi="Calibri"/>
          <w:szCs w:val="24"/>
        </w:rPr>
        <w:t xml:space="preserve">ílo </w:t>
      </w:r>
      <w:r>
        <w:rPr>
          <w:rFonts w:ascii="Calibri" w:hAnsi="Calibri"/>
          <w:szCs w:val="24"/>
        </w:rPr>
        <w:t xml:space="preserve">bude </w:t>
      </w:r>
      <w:r w:rsidRPr="00DD3F0F">
        <w:rPr>
          <w:rFonts w:ascii="Calibri" w:hAnsi="Calibri"/>
          <w:szCs w:val="24"/>
        </w:rPr>
        <w:t>provedeno v případě, že</w:t>
      </w:r>
      <w:r>
        <w:rPr>
          <w:rFonts w:ascii="Calibri" w:hAnsi="Calibri"/>
          <w:szCs w:val="24"/>
        </w:rPr>
        <w:t xml:space="preserve"> bude</w:t>
      </w:r>
      <w:r w:rsidRPr="00DD3F0F">
        <w:rPr>
          <w:rFonts w:ascii="Calibri" w:hAnsi="Calibri"/>
          <w:szCs w:val="24"/>
        </w:rPr>
        <w:t xml:space="preserve"> dokončeno a předáno. Dílo se pak považuje za dokončené tehdy, je-li předvedena jeho způsobilost sloužit svému účelu.</w:t>
      </w:r>
      <w:r>
        <w:rPr>
          <w:rFonts w:ascii="Calibri" w:hAnsi="Calibri"/>
          <w:szCs w:val="24"/>
        </w:rPr>
        <w:t xml:space="preserve"> Pokud dílo obsahuje </w:t>
      </w:r>
      <w:r w:rsidRPr="00DD3F0F">
        <w:rPr>
          <w:rFonts w:ascii="Calibri" w:hAnsi="Calibri"/>
          <w:szCs w:val="24"/>
        </w:rPr>
        <w:t xml:space="preserve">drobné vady a nedodělky, které </w:t>
      </w:r>
      <w:r>
        <w:rPr>
          <w:rFonts w:ascii="Calibri" w:hAnsi="Calibri"/>
          <w:szCs w:val="24"/>
        </w:rPr>
        <w:t xml:space="preserve">ovšem </w:t>
      </w:r>
      <w:r w:rsidRPr="00DD3F0F">
        <w:rPr>
          <w:rFonts w:ascii="Calibri" w:hAnsi="Calibri"/>
          <w:szCs w:val="24"/>
        </w:rPr>
        <w:t>nebrání v užívání díla obvyklým způsobem</w:t>
      </w:r>
      <w:r>
        <w:rPr>
          <w:rFonts w:ascii="Calibri" w:hAnsi="Calibri"/>
          <w:szCs w:val="24"/>
        </w:rPr>
        <w:t>, O</w:t>
      </w:r>
      <w:r w:rsidRPr="00DD3F0F">
        <w:rPr>
          <w:rFonts w:ascii="Calibri" w:hAnsi="Calibri"/>
          <w:szCs w:val="24"/>
        </w:rPr>
        <w:t xml:space="preserve">bjednatel </w:t>
      </w:r>
      <w:r>
        <w:rPr>
          <w:rFonts w:ascii="Calibri" w:hAnsi="Calibri"/>
          <w:szCs w:val="24"/>
        </w:rPr>
        <w:t>převezme</w:t>
      </w:r>
      <w:r w:rsidRPr="00DD3F0F">
        <w:rPr>
          <w:rFonts w:ascii="Calibri" w:hAnsi="Calibri"/>
          <w:szCs w:val="24"/>
        </w:rPr>
        <w:t xml:space="preserve"> dílo</w:t>
      </w:r>
      <w:r>
        <w:rPr>
          <w:rFonts w:ascii="Calibri" w:hAnsi="Calibri"/>
          <w:szCs w:val="24"/>
        </w:rPr>
        <w:t xml:space="preserve"> s výhradami </w:t>
      </w:r>
      <w:r w:rsidRPr="00DD3F0F">
        <w:rPr>
          <w:rFonts w:ascii="Calibri" w:hAnsi="Calibri"/>
          <w:szCs w:val="24"/>
        </w:rPr>
        <w:t> </w:t>
      </w:r>
      <w:r>
        <w:rPr>
          <w:rFonts w:ascii="Calibri" w:hAnsi="Calibri"/>
          <w:szCs w:val="24"/>
        </w:rPr>
        <w:t>a stanoví lhůty na odstranění vad a nedodělků.</w:t>
      </w:r>
    </w:p>
    <w:p w:rsidR="00B9002E" w:rsidRPr="007E519A" w:rsidRDefault="00B9002E" w:rsidP="00B9002E">
      <w:pPr>
        <w:pStyle w:val="Cislovani3"/>
        <w:numPr>
          <w:ilvl w:val="1"/>
          <w:numId w:val="1"/>
        </w:numPr>
        <w:spacing w:after="60"/>
        <w:ind w:left="709" w:hanging="709"/>
        <w:rPr>
          <w:rFonts w:ascii="Calibri" w:hAnsi="Calibri"/>
          <w:bCs/>
          <w:sz w:val="24"/>
        </w:rPr>
      </w:pPr>
      <w:r w:rsidRPr="007E519A">
        <w:rPr>
          <w:rFonts w:ascii="Calibri" w:hAnsi="Calibri"/>
          <w:sz w:val="24"/>
        </w:rPr>
        <w:t xml:space="preserve">Zhotovitel potvrzuje, že v provedeném díle dodrží </w:t>
      </w:r>
      <w:r w:rsidRPr="007E519A">
        <w:rPr>
          <w:rFonts w:ascii="Calibri" w:hAnsi="Calibri" w:cs="Arial"/>
          <w:sz w:val="24"/>
          <w:shd w:val="clear" w:color="auto" w:fill="FFFFFF"/>
        </w:rPr>
        <w:t>technologická pravidla a požadavky na kvalitu realizace</w:t>
      </w:r>
      <w:r w:rsidRPr="007E519A">
        <w:rPr>
          <w:rStyle w:val="apple-converted-space"/>
          <w:rFonts w:ascii="Calibri" w:hAnsi="Calibri" w:cs="Arial"/>
          <w:sz w:val="24"/>
          <w:shd w:val="clear" w:color="auto" w:fill="FFFFFF"/>
        </w:rPr>
        <w:t> </w:t>
      </w:r>
      <w:r w:rsidRPr="007E519A">
        <w:rPr>
          <w:rFonts w:ascii="Calibri" w:hAnsi="Calibri" w:cs="Arial"/>
          <w:b/>
          <w:bCs/>
          <w:sz w:val="24"/>
          <w:shd w:val="clear" w:color="auto" w:fill="FFFFFF"/>
        </w:rPr>
        <w:t>ETICS</w:t>
      </w:r>
      <w:r w:rsidRPr="007E519A">
        <w:rPr>
          <w:rFonts w:ascii="Calibri" w:hAnsi="Calibri"/>
          <w:sz w:val="24"/>
        </w:rPr>
        <w:t xml:space="preserve"> a otvorových výplní</w:t>
      </w:r>
      <w:r>
        <w:rPr>
          <w:rFonts w:ascii="Calibri" w:hAnsi="Calibri"/>
          <w:sz w:val="24"/>
        </w:rPr>
        <w:t>, zdroje tepla</w:t>
      </w:r>
      <w:r w:rsidRPr="007E519A">
        <w:rPr>
          <w:rFonts w:ascii="Calibri" w:hAnsi="Calibri"/>
          <w:sz w:val="24"/>
        </w:rPr>
        <w:t xml:space="preserve"> a další parametry navrhované</w:t>
      </w:r>
      <w:r w:rsidR="00190D1F">
        <w:rPr>
          <w:rFonts w:ascii="Calibri" w:hAnsi="Calibri"/>
          <w:sz w:val="24"/>
        </w:rPr>
        <w:t xml:space="preserve"> v PD a v Zadávací dokumentaci a předložené v nabídce Uchazeče.</w:t>
      </w:r>
    </w:p>
    <w:p w:rsidR="00B9002E" w:rsidRPr="00815B71" w:rsidRDefault="00B9002E" w:rsidP="00B9002E">
      <w:pPr>
        <w:pStyle w:val="Zkladntext"/>
        <w:numPr>
          <w:ilvl w:val="1"/>
          <w:numId w:val="1"/>
        </w:numPr>
        <w:spacing w:after="60" w:line="288" w:lineRule="auto"/>
        <w:ind w:left="709" w:hanging="709"/>
        <w:rPr>
          <w:rFonts w:ascii="Calibri" w:hAnsi="Calibri"/>
          <w:bCs/>
          <w:szCs w:val="24"/>
        </w:rPr>
      </w:pPr>
      <w:r w:rsidRPr="007E519A">
        <w:rPr>
          <w:rFonts w:ascii="Calibri" w:hAnsi="Calibri"/>
          <w:bCs/>
          <w:szCs w:val="24"/>
        </w:rPr>
        <w:lastRenderedPageBreak/>
        <w:t xml:space="preserve">Dílo bude Zhotovitelem provedeno </w:t>
      </w:r>
      <w:r w:rsidRPr="007E519A">
        <w:rPr>
          <w:rFonts w:ascii="Calibri" w:hAnsi="Calibri"/>
          <w:szCs w:val="24"/>
        </w:rPr>
        <w:t>v souladu s veškerými příslušnými právními předpis</w:t>
      </w:r>
      <w:r w:rsidRPr="007E519A">
        <w:rPr>
          <w:rFonts w:ascii="Calibri" w:hAnsi="Calibri"/>
          <w:bCs/>
          <w:szCs w:val="24"/>
        </w:rPr>
        <w:t xml:space="preserve">y a na základě Projektové dokumentace, kterou Smluvní strany osobně zkontrolovaly a vyslovily s ní souhlas. </w:t>
      </w:r>
    </w:p>
    <w:p w:rsidR="00B9002E" w:rsidRPr="007A5887" w:rsidRDefault="00B9002E" w:rsidP="00B9002E">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bCs/>
          <w:szCs w:val="24"/>
        </w:rPr>
        <w:t>Za neprovedení Díla řádně a včas není považováno:</w:t>
      </w:r>
    </w:p>
    <w:p w:rsidR="00B9002E" w:rsidRPr="007A5887" w:rsidRDefault="00B9002E" w:rsidP="00B9002E">
      <w:pPr>
        <w:pStyle w:val="Zkladntext"/>
        <w:widowControl w:val="0"/>
        <w:numPr>
          <w:ilvl w:val="2"/>
          <w:numId w:val="1"/>
        </w:numPr>
        <w:snapToGrid w:val="0"/>
        <w:spacing w:after="60" w:line="288" w:lineRule="auto"/>
        <w:rPr>
          <w:rFonts w:ascii="Calibri" w:hAnsi="Calibri"/>
          <w:szCs w:val="24"/>
        </w:rPr>
      </w:pPr>
      <w:r w:rsidRPr="007A5887">
        <w:rPr>
          <w:rFonts w:ascii="Calibri" w:hAnsi="Calibri"/>
          <w:bCs/>
          <w:szCs w:val="24"/>
        </w:rPr>
        <w:t xml:space="preserve"> </w:t>
      </w:r>
      <w:r>
        <w:rPr>
          <w:rFonts w:ascii="Calibri" w:hAnsi="Calibri"/>
          <w:bCs/>
          <w:szCs w:val="24"/>
        </w:rPr>
        <w:t>P</w:t>
      </w:r>
      <w:r w:rsidRPr="007A5887">
        <w:rPr>
          <w:rFonts w:ascii="Calibri" w:hAnsi="Calibri"/>
          <w:bCs/>
          <w:szCs w:val="24"/>
        </w:rPr>
        <w:t>řípadné prodlení způsobené okolnostmi vis maior (vyšší moc) a zejména pak nepříznivými klimatickými podmínkami a dalším nepředvídatelnými skutečnostmi, které neumožňují provádění Díla zejména v souladu s technologickými požadavky a</w:t>
      </w:r>
      <w:r w:rsidR="003F4060">
        <w:rPr>
          <w:rFonts w:ascii="Calibri" w:hAnsi="Calibri"/>
          <w:bCs/>
          <w:szCs w:val="24"/>
        </w:rPr>
        <w:t> </w:t>
      </w:r>
      <w:r w:rsidRPr="007A5887">
        <w:rPr>
          <w:rFonts w:ascii="Calibri" w:hAnsi="Calibri"/>
          <w:bCs/>
          <w:szCs w:val="24"/>
        </w:rPr>
        <w:t>předpisy a bezpečností práce. O této skutečnosti je Zhotovitel povinen informovat Objednatele.</w:t>
      </w:r>
    </w:p>
    <w:p w:rsidR="00B9002E" w:rsidRPr="007A5887" w:rsidRDefault="00F42AA5" w:rsidP="00B9002E">
      <w:pPr>
        <w:pStyle w:val="Zkladntext"/>
        <w:widowControl w:val="0"/>
        <w:numPr>
          <w:ilvl w:val="2"/>
          <w:numId w:val="1"/>
        </w:numPr>
        <w:snapToGrid w:val="0"/>
        <w:spacing w:after="60" w:line="288" w:lineRule="auto"/>
        <w:rPr>
          <w:rFonts w:ascii="Calibri" w:hAnsi="Calibri"/>
          <w:szCs w:val="24"/>
        </w:rPr>
      </w:pPr>
      <w:r>
        <w:rPr>
          <w:rFonts w:ascii="Calibri" w:hAnsi="Calibri"/>
          <w:bCs/>
          <w:szCs w:val="24"/>
        </w:rPr>
        <w:t xml:space="preserve"> P</w:t>
      </w:r>
      <w:r w:rsidR="00B9002E" w:rsidRPr="007A5887">
        <w:rPr>
          <w:rFonts w:ascii="Calibri" w:hAnsi="Calibri"/>
          <w:bCs/>
          <w:szCs w:val="24"/>
        </w:rPr>
        <w:t>řípadné prodlení způsobené nečinností, nesoučinností apod. ze strany Objednatele, pokud je taková činnost, součinnost apod. vhodná či nutná pro provedení Díla.</w:t>
      </w:r>
    </w:p>
    <w:p w:rsidR="00B9002E" w:rsidRPr="007A5887" w:rsidRDefault="00F42AA5" w:rsidP="00B9002E">
      <w:pPr>
        <w:pStyle w:val="Zkladntext"/>
        <w:widowControl w:val="0"/>
        <w:numPr>
          <w:ilvl w:val="2"/>
          <w:numId w:val="1"/>
        </w:numPr>
        <w:suppressAutoHyphens/>
        <w:snapToGrid w:val="0"/>
        <w:spacing w:after="60" w:line="288" w:lineRule="auto"/>
        <w:rPr>
          <w:rFonts w:ascii="Calibri" w:hAnsi="Calibri"/>
          <w:bCs/>
          <w:szCs w:val="24"/>
        </w:rPr>
      </w:pPr>
      <w:r>
        <w:rPr>
          <w:rFonts w:ascii="Calibri" w:hAnsi="Calibri"/>
          <w:bCs/>
          <w:szCs w:val="24"/>
        </w:rPr>
        <w:t>P</w:t>
      </w:r>
      <w:r w:rsidR="00B9002E" w:rsidRPr="007A5887">
        <w:rPr>
          <w:rFonts w:ascii="Calibri" w:hAnsi="Calibri"/>
          <w:bCs/>
          <w:szCs w:val="24"/>
        </w:rPr>
        <w:t xml:space="preserve">řípadné prodlení způsobené prováděním dalších prací nezahrnutých do Díla, pokud jsou potřebná či nutná pro provedení Díla. </w:t>
      </w:r>
    </w:p>
    <w:p w:rsidR="00B9002E" w:rsidRDefault="00B9002E" w:rsidP="000012CA">
      <w:pPr>
        <w:pStyle w:val="Zkladntext"/>
        <w:widowControl w:val="0"/>
        <w:numPr>
          <w:ilvl w:val="2"/>
          <w:numId w:val="1"/>
        </w:numPr>
        <w:suppressAutoHyphens/>
        <w:snapToGrid w:val="0"/>
        <w:spacing w:after="60" w:line="288" w:lineRule="auto"/>
        <w:rPr>
          <w:rFonts w:ascii="Calibri" w:hAnsi="Calibri"/>
          <w:bCs/>
          <w:szCs w:val="24"/>
        </w:rPr>
      </w:pPr>
      <w:r w:rsidRPr="007A5887">
        <w:rPr>
          <w:rFonts w:ascii="Calibri" w:hAnsi="Calibri"/>
          <w:bCs/>
          <w:szCs w:val="24"/>
        </w:rPr>
        <w:t>V uvedených případech se pak termín provedení Díla posouvá o přiměřenou dobu, nejméně pak o dobu, po kterou byly tyto další práce prováděny. Smluvní strany o</w:t>
      </w:r>
      <w:r w:rsidR="003F4060">
        <w:rPr>
          <w:rFonts w:ascii="Calibri" w:hAnsi="Calibri"/>
          <w:bCs/>
          <w:szCs w:val="24"/>
        </w:rPr>
        <w:t> </w:t>
      </w:r>
      <w:r w:rsidRPr="007A5887">
        <w:rPr>
          <w:rFonts w:ascii="Calibri" w:hAnsi="Calibri"/>
          <w:bCs/>
          <w:szCs w:val="24"/>
        </w:rPr>
        <w:t>tomto posu</w:t>
      </w:r>
      <w:r>
        <w:rPr>
          <w:rFonts w:ascii="Calibri" w:hAnsi="Calibri"/>
          <w:bCs/>
          <w:szCs w:val="24"/>
        </w:rPr>
        <w:t>nutí termínu provedení Díla sepíší</w:t>
      </w:r>
      <w:r w:rsidRPr="007A5887">
        <w:rPr>
          <w:rFonts w:ascii="Calibri" w:hAnsi="Calibri"/>
          <w:bCs/>
          <w:szCs w:val="24"/>
        </w:rPr>
        <w:t xml:space="preserve"> dodatek ke smlouvě</w:t>
      </w:r>
      <w:r>
        <w:rPr>
          <w:rFonts w:ascii="Calibri" w:hAnsi="Calibri"/>
          <w:bCs/>
          <w:szCs w:val="24"/>
        </w:rPr>
        <w:t>.</w:t>
      </w:r>
    </w:p>
    <w:p w:rsidR="00D14320" w:rsidRDefault="00D14320" w:rsidP="00D14320">
      <w:pPr>
        <w:pStyle w:val="Zkladntext"/>
        <w:widowControl w:val="0"/>
        <w:suppressAutoHyphens/>
        <w:snapToGrid w:val="0"/>
        <w:spacing w:after="60" w:line="288" w:lineRule="auto"/>
        <w:ind w:left="720"/>
        <w:rPr>
          <w:rFonts w:ascii="Calibri" w:hAnsi="Calibri"/>
          <w:bCs/>
          <w:szCs w:val="24"/>
        </w:rPr>
      </w:pPr>
    </w:p>
    <w:p w:rsidR="00366CFF" w:rsidRPr="007A5887" w:rsidRDefault="00366CFF" w:rsidP="00366CFF">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OBCHODNÍ PODMÍNKY</w:t>
      </w:r>
    </w:p>
    <w:p w:rsidR="001B2957" w:rsidRPr="00B9002E" w:rsidRDefault="001B2957" w:rsidP="00B9002E">
      <w:pPr>
        <w:pStyle w:val="Zkladntext"/>
        <w:widowControl w:val="0"/>
        <w:numPr>
          <w:ilvl w:val="1"/>
          <w:numId w:val="1"/>
        </w:numPr>
        <w:snapToGrid w:val="0"/>
        <w:spacing w:after="60" w:line="288" w:lineRule="auto"/>
        <w:ind w:left="709" w:hanging="709"/>
        <w:rPr>
          <w:rFonts w:ascii="Calibri" w:hAnsi="Calibri"/>
          <w:bCs/>
          <w:szCs w:val="24"/>
        </w:rPr>
      </w:pPr>
      <w:r w:rsidRPr="007E519A">
        <w:rPr>
          <w:rFonts w:ascii="Calibri" w:hAnsi="Calibri"/>
          <w:bCs/>
          <w:szCs w:val="24"/>
        </w:rPr>
        <w:t xml:space="preserve">Délka záruční doby </w:t>
      </w:r>
      <w:r w:rsidR="00B9002E" w:rsidRPr="007E519A">
        <w:rPr>
          <w:rFonts w:ascii="Calibri" w:hAnsi="Calibri"/>
          <w:bCs/>
          <w:szCs w:val="24"/>
        </w:rPr>
        <w:t xml:space="preserve">je stanovena na </w:t>
      </w:r>
      <w:r w:rsidR="00B9002E">
        <w:rPr>
          <w:rFonts w:ascii="Calibri" w:hAnsi="Calibri"/>
          <w:bCs/>
          <w:szCs w:val="24"/>
        </w:rPr>
        <w:t>60</w:t>
      </w:r>
      <w:r w:rsidR="00B9002E" w:rsidRPr="007E519A">
        <w:rPr>
          <w:rFonts w:ascii="Calibri" w:hAnsi="Calibri"/>
          <w:bCs/>
          <w:szCs w:val="24"/>
        </w:rPr>
        <w:t xml:space="preserve"> měsíců na sta</w:t>
      </w:r>
      <w:r w:rsidR="00B9002E">
        <w:rPr>
          <w:rFonts w:ascii="Calibri" w:hAnsi="Calibri"/>
          <w:bCs/>
          <w:szCs w:val="24"/>
        </w:rPr>
        <w:t>vební část i na otvorové výplně</w:t>
      </w:r>
      <w:r w:rsidR="00190D1F">
        <w:rPr>
          <w:rFonts w:ascii="Calibri" w:hAnsi="Calibri"/>
          <w:bCs/>
          <w:szCs w:val="24"/>
        </w:rPr>
        <w:t>.</w:t>
      </w:r>
      <w:r w:rsidR="00B9002E">
        <w:rPr>
          <w:rFonts w:ascii="Calibri" w:hAnsi="Calibri"/>
          <w:bCs/>
          <w:szCs w:val="24"/>
        </w:rPr>
        <w:t xml:space="preserve"> </w:t>
      </w:r>
    </w:p>
    <w:p w:rsidR="007E519A" w:rsidRPr="00B9002E" w:rsidRDefault="00EE0D3D" w:rsidP="007E519A">
      <w:pPr>
        <w:pStyle w:val="Zkladntext"/>
        <w:widowControl w:val="0"/>
        <w:numPr>
          <w:ilvl w:val="1"/>
          <w:numId w:val="1"/>
        </w:numPr>
        <w:snapToGrid w:val="0"/>
        <w:spacing w:after="60" w:line="288" w:lineRule="auto"/>
        <w:ind w:left="709" w:hanging="709"/>
        <w:rPr>
          <w:rFonts w:ascii="Calibri" w:hAnsi="Calibri"/>
          <w:b/>
          <w:bCs/>
          <w:szCs w:val="24"/>
        </w:rPr>
      </w:pPr>
      <w:r w:rsidRPr="007E519A">
        <w:rPr>
          <w:rFonts w:ascii="Calibri" w:hAnsi="Calibri"/>
          <w:bCs/>
          <w:szCs w:val="24"/>
        </w:rPr>
        <w:t xml:space="preserve">Zhotovitel je oprávněn provést Dílo za pomocí </w:t>
      </w:r>
      <w:r w:rsidR="00B9002E">
        <w:rPr>
          <w:rFonts w:ascii="Calibri" w:hAnsi="Calibri"/>
          <w:bCs/>
          <w:szCs w:val="24"/>
        </w:rPr>
        <w:t>poddodavatelů. Za pod</w:t>
      </w:r>
      <w:r w:rsidRPr="007E519A">
        <w:rPr>
          <w:rFonts w:ascii="Calibri" w:hAnsi="Calibri"/>
          <w:bCs/>
          <w:szCs w:val="24"/>
        </w:rPr>
        <w:t xml:space="preserve">dodávku je pro tento účel považována realizace dílčích zakázek stavebních prací jinými subjekty pro </w:t>
      </w:r>
      <w:r w:rsidR="000012CA">
        <w:rPr>
          <w:rFonts w:ascii="Calibri" w:hAnsi="Calibri"/>
          <w:bCs/>
          <w:szCs w:val="24"/>
        </w:rPr>
        <w:t>zhotovitele</w:t>
      </w:r>
      <w:r w:rsidRPr="007E519A">
        <w:rPr>
          <w:rFonts w:ascii="Calibri" w:hAnsi="Calibri"/>
          <w:bCs/>
          <w:szCs w:val="24"/>
        </w:rPr>
        <w:t xml:space="preserve">. </w:t>
      </w:r>
      <w:r w:rsidR="008B7DE0" w:rsidRPr="00B9002E">
        <w:rPr>
          <w:rFonts w:ascii="Calibri" w:hAnsi="Calibri"/>
          <w:b/>
          <w:bCs/>
          <w:szCs w:val="24"/>
        </w:rPr>
        <w:t xml:space="preserve">Zhotovitel </w:t>
      </w:r>
      <w:r w:rsidR="007E519A" w:rsidRPr="00B9002E">
        <w:rPr>
          <w:rFonts w:ascii="Calibri" w:hAnsi="Calibri"/>
          <w:b/>
          <w:bCs/>
          <w:szCs w:val="24"/>
        </w:rPr>
        <w:t xml:space="preserve">akceptuje vymezení té část plnění, která nesmí být zadána subdodavateli takto: vnější kontaktní systém ETICS. </w:t>
      </w:r>
    </w:p>
    <w:p w:rsidR="00EE0D3D" w:rsidRPr="007E519A" w:rsidRDefault="00EE0D3D" w:rsidP="00EE0D3D">
      <w:pPr>
        <w:pStyle w:val="Zkladntext"/>
        <w:widowControl w:val="0"/>
        <w:numPr>
          <w:ilvl w:val="1"/>
          <w:numId w:val="1"/>
        </w:numPr>
        <w:snapToGrid w:val="0"/>
        <w:spacing w:after="60" w:line="288" w:lineRule="auto"/>
        <w:ind w:left="709" w:hanging="709"/>
        <w:rPr>
          <w:rFonts w:ascii="Calibri" w:hAnsi="Calibri"/>
          <w:bCs/>
          <w:szCs w:val="24"/>
        </w:rPr>
      </w:pPr>
      <w:r w:rsidRPr="007E519A">
        <w:rPr>
          <w:rFonts w:ascii="Calibri" w:hAnsi="Calibri"/>
          <w:bCs/>
          <w:szCs w:val="24"/>
        </w:rPr>
        <w:t xml:space="preserve">Nedílnou součástí smlouvy je seznam </w:t>
      </w:r>
      <w:r w:rsidR="00B9002E">
        <w:rPr>
          <w:rFonts w:ascii="Calibri" w:hAnsi="Calibri"/>
          <w:bCs/>
          <w:szCs w:val="24"/>
        </w:rPr>
        <w:t>pod</w:t>
      </w:r>
      <w:r w:rsidRPr="007E519A">
        <w:rPr>
          <w:rFonts w:ascii="Calibri" w:hAnsi="Calibri"/>
          <w:bCs/>
          <w:szCs w:val="24"/>
        </w:rPr>
        <w:t xml:space="preserve">dodavatelů se specifikací </w:t>
      </w:r>
      <w:r w:rsidR="00B9002E">
        <w:rPr>
          <w:rFonts w:ascii="Calibri" w:hAnsi="Calibri"/>
          <w:bCs/>
          <w:szCs w:val="24"/>
        </w:rPr>
        <w:t>pod</w:t>
      </w:r>
      <w:r w:rsidRPr="007E519A">
        <w:rPr>
          <w:rFonts w:ascii="Calibri" w:hAnsi="Calibri"/>
          <w:bCs/>
          <w:szCs w:val="24"/>
        </w:rPr>
        <w:t>dodávek.</w:t>
      </w:r>
    </w:p>
    <w:p w:rsidR="004879A4" w:rsidRPr="00EE0D3D" w:rsidRDefault="00EE0D3D" w:rsidP="00EE0D3D">
      <w:pPr>
        <w:pStyle w:val="Zkladntext"/>
        <w:widowControl w:val="0"/>
        <w:numPr>
          <w:ilvl w:val="1"/>
          <w:numId w:val="1"/>
        </w:numPr>
        <w:snapToGrid w:val="0"/>
        <w:spacing w:after="60" w:line="288" w:lineRule="auto"/>
        <w:ind w:left="709" w:hanging="709"/>
        <w:rPr>
          <w:rFonts w:ascii="Calibri" w:hAnsi="Calibri"/>
          <w:bCs/>
          <w:szCs w:val="24"/>
        </w:rPr>
      </w:pPr>
      <w:r w:rsidRPr="00D75D5A">
        <w:rPr>
          <w:rFonts w:ascii="Calibri" w:hAnsi="Calibri"/>
          <w:bCs/>
          <w:szCs w:val="24"/>
        </w:rPr>
        <w:t xml:space="preserve">V případě změny </w:t>
      </w:r>
      <w:r w:rsidR="00B9002E">
        <w:rPr>
          <w:rFonts w:ascii="Calibri" w:hAnsi="Calibri"/>
          <w:bCs/>
          <w:szCs w:val="24"/>
        </w:rPr>
        <w:t>pod</w:t>
      </w:r>
      <w:r w:rsidRPr="00D75D5A">
        <w:rPr>
          <w:rFonts w:ascii="Calibri" w:hAnsi="Calibri"/>
          <w:bCs/>
          <w:szCs w:val="24"/>
        </w:rPr>
        <w:t xml:space="preserve">dodavatele je zhotovitel, před podpisem Smlouvy s novým </w:t>
      </w:r>
      <w:r w:rsidR="00B9002E">
        <w:rPr>
          <w:rFonts w:ascii="Calibri" w:hAnsi="Calibri"/>
          <w:bCs/>
          <w:szCs w:val="24"/>
        </w:rPr>
        <w:t>pod</w:t>
      </w:r>
      <w:r w:rsidRPr="00D75D5A">
        <w:rPr>
          <w:rFonts w:ascii="Calibri" w:hAnsi="Calibri"/>
          <w:bCs/>
          <w:szCs w:val="24"/>
        </w:rPr>
        <w:t xml:space="preserve">dodavatelem, povinen zdůvodnit změnu, specifikovat </w:t>
      </w:r>
      <w:r w:rsidR="00B9002E">
        <w:rPr>
          <w:rFonts w:ascii="Calibri" w:hAnsi="Calibri"/>
          <w:bCs/>
          <w:szCs w:val="24"/>
        </w:rPr>
        <w:t>pod</w:t>
      </w:r>
      <w:r w:rsidRPr="00D75D5A">
        <w:rPr>
          <w:rFonts w:ascii="Calibri" w:hAnsi="Calibri"/>
          <w:bCs/>
          <w:szCs w:val="24"/>
        </w:rPr>
        <w:t>dodávku a vyžádat si</w:t>
      </w:r>
      <w:r w:rsidR="003F4060">
        <w:rPr>
          <w:rFonts w:ascii="Calibri" w:hAnsi="Calibri"/>
          <w:bCs/>
          <w:szCs w:val="24"/>
        </w:rPr>
        <w:t> </w:t>
      </w:r>
      <w:r w:rsidRPr="00D75D5A">
        <w:rPr>
          <w:rFonts w:ascii="Calibri" w:hAnsi="Calibri"/>
          <w:bCs/>
          <w:szCs w:val="24"/>
        </w:rPr>
        <w:t>souhlas objednatele.</w:t>
      </w:r>
      <w:r w:rsidR="004879A4" w:rsidRPr="00EE0D3D">
        <w:rPr>
          <w:rFonts w:ascii="Calibri" w:hAnsi="Calibri" w:cs="Arial"/>
          <w:color w:val="3366FF"/>
        </w:rPr>
        <w:t xml:space="preserve"> </w:t>
      </w:r>
    </w:p>
    <w:p w:rsidR="00EE0D3D" w:rsidRPr="007E519A" w:rsidRDefault="00EE0D3D" w:rsidP="00EE0D3D">
      <w:pPr>
        <w:pStyle w:val="Zkladntext"/>
        <w:widowControl w:val="0"/>
        <w:numPr>
          <w:ilvl w:val="1"/>
          <w:numId w:val="1"/>
        </w:numPr>
        <w:snapToGrid w:val="0"/>
        <w:spacing w:after="60" w:line="288" w:lineRule="auto"/>
        <w:ind w:left="709" w:hanging="709"/>
        <w:rPr>
          <w:rFonts w:ascii="Calibri" w:hAnsi="Calibri"/>
          <w:bCs/>
          <w:szCs w:val="24"/>
        </w:rPr>
      </w:pPr>
      <w:r w:rsidRPr="007E519A">
        <w:rPr>
          <w:rFonts w:ascii="Calibri" w:hAnsi="Calibri"/>
          <w:bCs/>
          <w:szCs w:val="24"/>
        </w:rPr>
        <w:t xml:space="preserve">Zhotovitel je povinen mít uzavřenou pojistnou smlouvu po celou dobu realizace díla pro případ vzniku škody vůči objednateli v minimální </w:t>
      </w:r>
      <w:r w:rsidRPr="00F42AA5">
        <w:rPr>
          <w:rFonts w:ascii="Calibri" w:hAnsi="Calibri"/>
          <w:bCs/>
          <w:szCs w:val="24"/>
        </w:rPr>
        <w:t xml:space="preserve">výši </w:t>
      </w:r>
      <w:r w:rsidR="00190D1F" w:rsidRPr="00C13719">
        <w:rPr>
          <w:rFonts w:ascii="Calibri" w:hAnsi="Calibri"/>
          <w:bCs/>
          <w:szCs w:val="24"/>
        </w:rPr>
        <w:t>2</w:t>
      </w:r>
      <w:r w:rsidR="00C13719">
        <w:rPr>
          <w:rFonts w:ascii="Calibri" w:hAnsi="Calibri"/>
          <w:bCs/>
          <w:szCs w:val="24"/>
        </w:rPr>
        <w:t xml:space="preserve"> 500</w:t>
      </w:r>
      <w:r w:rsidR="00F42AA5" w:rsidRPr="00C13719">
        <w:rPr>
          <w:rFonts w:ascii="Calibri" w:hAnsi="Calibri"/>
          <w:bCs/>
          <w:szCs w:val="24"/>
        </w:rPr>
        <w:t xml:space="preserve"> 000</w:t>
      </w:r>
      <w:r w:rsidR="001F7E5C" w:rsidRPr="00C13719">
        <w:rPr>
          <w:rFonts w:ascii="Calibri" w:hAnsi="Calibri"/>
          <w:bCs/>
          <w:szCs w:val="24"/>
        </w:rPr>
        <w:t>,--</w:t>
      </w:r>
      <w:r w:rsidR="008C6393">
        <w:rPr>
          <w:rFonts w:ascii="Calibri" w:hAnsi="Calibri"/>
          <w:bCs/>
          <w:szCs w:val="24"/>
        </w:rPr>
        <w:t xml:space="preserve"> </w:t>
      </w:r>
      <w:r w:rsidRPr="00F42AA5">
        <w:rPr>
          <w:rFonts w:ascii="Calibri" w:hAnsi="Calibri"/>
          <w:bCs/>
          <w:szCs w:val="24"/>
        </w:rPr>
        <w:t>Kč</w:t>
      </w:r>
      <w:r w:rsidRPr="007E519A">
        <w:rPr>
          <w:rFonts w:ascii="Calibri" w:hAnsi="Calibri"/>
          <w:bCs/>
          <w:szCs w:val="24"/>
        </w:rPr>
        <w:t xml:space="preserve"> pro jednu pojistnou událost.</w:t>
      </w:r>
    </w:p>
    <w:p w:rsidR="0044683B" w:rsidRDefault="003F5A68" w:rsidP="003F5A68">
      <w:pPr>
        <w:numPr>
          <w:ilvl w:val="1"/>
          <w:numId w:val="1"/>
        </w:numPr>
        <w:spacing w:after="60" w:line="288" w:lineRule="auto"/>
        <w:jc w:val="both"/>
        <w:rPr>
          <w:rFonts w:ascii="Calibri" w:hAnsi="Calibri"/>
          <w:sz w:val="24"/>
          <w:szCs w:val="24"/>
        </w:rPr>
      </w:pPr>
      <w:r w:rsidRPr="007A5887">
        <w:rPr>
          <w:rFonts w:ascii="Calibri" w:hAnsi="Calibri"/>
          <w:sz w:val="24"/>
          <w:szCs w:val="24"/>
        </w:rPr>
        <w:t xml:space="preserve">Objednatel </w:t>
      </w:r>
      <w:r w:rsidR="007A5887">
        <w:rPr>
          <w:rFonts w:ascii="Calibri" w:hAnsi="Calibri"/>
          <w:sz w:val="24"/>
          <w:szCs w:val="24"/>
        </w:rPr>
        <w:t>sdělí Zhotoviteli</w:t>
      </w:r>
      <w:r w:rsidRPr="007A5887">
        <w:rPr>
          <w:rFonts w:ascii="Calibri" w:hAnsi="Calibri"/>
          <w:sz w:val="24"/>
          <w:szCs w:val="24"/>
        </w:rPr>
        <w:t xml:space="preserve"> specifika a souvztažné náležitosti souvisejícím s realizací díla na pracovišti. </w:t>
      </w:r>
    </w:p>
    <w:p w:rsidR="003F5A68" w:rsidRDefault="003F5A68" w:rsidP="003F5A68">
      <w:pPr>
        <w:numPr>
          <w:ilvl w:val="1"/>
          <w:numId w:val="1"/>
        </w:numPr>
        <w:spacing w:after="60" w:line="288" w:lineRule="auto"/>
        <w:jc w:val="both"/>
        <w:rPr>
          <w:rFonts w:ascii="Calibri" w:hAnsi="Calibri"/>
          <w:sz w:val="24"/>
          <w:szCs w:val="24"/>
        </w:rPr>
      </w:pPr>
      <w:r w:rsidRPr="007A5887">
        <w:rPr>
          <w:rFonts w:ascii="Calibri" w:hAnsi="Calibri"/>
          <w:sz w:val="24"/>
          <w:szCs w:val="24"/>
        </w:rPr>
        <w:t>Při předání staveniště bude provedeno proškolení zaměstnanců zhotovitele v rámci BOZP a PO platných na tomto pracovišti.</w:t>
      </w:r>
    </w:p>
    <w:p w:rsidR="00015097" w:rsidRDefault="00015097" w:rsidP="00015097">
      <w:pPr>
        <w:spacing w:after="60" w:line="288" w:lineRule="auto"/>
        <w:jc w:val="both"/>
        <w:rPr>
          <w:rFonts w:ascii="Calibri" w:hAnsi="Calibri"/>
          <w:sz w:val="24"/>
          <w:szCs w:val="24"/>
        </w:rPr>
      </w:pPr>
    </w:p>
    <w:p w:rsidR="00015097" w:rsidRPr="007A5887" w:rsidRDefault="00015097" w:rsidP="00015097">
      <w:pPr>
        <w:spacing w:after="60" w:line="288" w:lineRule="auto"/>
        <w:jc w:val="both"/>
        <w:rPr>
          <w:rFonts w:ascii="Calibri" w:hAnsi="Calibri"/>
          <w:sz w:val="24"/>
          <w:szCs w:val="24"/>
        </w:rPr>
      </w:pPr>
    </w:p>
    <w:p w:rsidR="001418B4" w:rsidRPr="007A5887" w:rsidRDefault="001418B4" w:rsidP="001418B4">
      <w:pPr>
        <w:pStyle w:val="Cislovani4"/>
        <w:numPr>
          <w:ilvl w:val="0"/>
          <w:numId w:val="0"/>
        </w:numPr>
        <w:ind w:left="720"/>
        <w:rPr>
          <w:rFonts w:ascii="Calibri" w:hAnsi="Calibri"/>
          <w:sz w:val="24"/>
        </w:rPr>
      </w:pPr>
    </w:p>
    <w:p w:rsidR="001418B4" w:rsidRPr="007A5887" w:rsidRDefault="001418B4" w:rsidP="001418B4">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PLATEBNÍ PODMÍNKY</w:t>
      </w:r>
    </w:p>
    <w:p w:rsidR="001418B4" w:rsidRPr="007A5887" w:rsidRDefault="001418B4"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Zadavatel neposkytuje zálohy.</w:t>
      </w:r>
    </w:p>
    <w:p w:rsidR="00C13719" w:rsidRDefault="001418B4" w:rsidP="003F4060">
      <w:pPr>
        <w:pStyle w:val="Zkladntext"/>
        <w:widowControl w:val="0"/>
        <w:numPr>
          <w:ilvl w:val="1"/>
          <w:numId w:val="1"/>
        </w:numPr>
        <w:snapToGrid w:val="0"/>
        <w:spacing w:after="60" w:line="240" w:lineRule="auto"/>
        <w:ind w:left="709" w:hanging="709"/>
        <w:rPr>
          <w:rFonts w:ascii="Calibri" w:hAnsi="Calibri"/>
          <w:szCs w:val="24"/>
        </w:rPr>
      </w:pPr>
      <w:r w:rsidRPr="00245541">
        <w:rPr>
          <w:rFonts w:ascii="Calibri" w:hAnsi="Calibri"/>
          <w:szCs w:val="24"/>
        </w:rPr>
        <w:t>Platba za prov</w:t>
      </w:r>
      <w:r w:rsidR="003969F9" w:rsidRPr="00245541">
        <w:rPr>
          <w:rFonts w:ascii="Calibri" w:hAnsi="Calibri"/>
          <w:szCs w:val="24"/>
        </w:rPr>
        <w:t>e</w:t>
      </w:r>
      <w:r w:rsidRPr="00245541">
        <w:rPr>
          <w:rFonts w:ascii="Calibri" w:hAnsi="Calibri"/>
          <w:szCs w:val="24"/>
        </w:rPr>
        <w:t>d</w:t>
      </w:r>
      <w:r w:rsidR="00466F78">
        <w:rPr>
          <w:rFonts w:ascii="Calibri" w:hAnsi="Calibri"/>
          <w:szCs w:val="24"/>
        </w:rPr>
        <w:t xml:space="preserve">ení díla bude probíhat formou </w:t>
      </w:r>
      <w:r w:rsidR="0005384C" w:rsidRPr="00840256">
        <w:rPr>
          <w:rFonts w:ascii="Calibri" w:hAnsi="Calibri"/>
          <w:szCs w:val="24"/>
        </w:rPr>
        <w:t>měsíční</w:t>
      </w:r>
      <w:r w:rsidR="0005384C">
        <w:rPr>
          <w:rFonts w:ascii="Calibri" w:hAnsi="Calibri"/>
          <w:szCs w:val="24"/>
        </w:rPr>
        <w:t xml:space="preserve"> </w:t>
      </w:r>
      <w:r w:rsidR="00466F78">
        <w:rPr>
          <w:rFonts w:ascii="Calibri" w:hAnsi="Calibri"/>
          <w:szCs w:val="24"/>
        </w:rPr>
        <w:t>fakturace za již provedené práce na základě daňových dokladů vystavených zhotovitelem objednateli.</w:t>
      </w:r>
      <w:r w:rsidRPr="00245541">
        <w:rPr>
          <w:rFonts w:ascii="Calibri" w:hAnsi="Calibri"/>
          <w:szCs w:val="24"/>
        </w:rPr>
        <w:t xml:space="preserve"> </w:t>
      </w:r>
      <w:r w:rsidR="003969F9" w:rsidRPr="00245541">
        <w:rPr>
          <w:rFonts w:ascii="Calibri" w:hAnsi="Calibri"/>
          <w:szCs w:val="24"/>
        </w:rPr>
        <w:t xml:space="preserve">Součástí faktury bude vzájemně odsouhlasený soupis provedených prací. </w:t>
      </w:r>
      <w:r w:rsidRPr="00245541">
        <w:rPr>
          <w:rFonts w:ascii="Calibri" w:hAnsi="Calibri"/>
          <w:szCs w:val="24"/>
        </w:rPr>
        <w:t xml:space="preserve">Splatnost faktur </w:t>
      </w:r>
      <w:r w:rsidR="003D11C7" w:rsidRPr="00245541">
        <w:rPr>
          <w:rFonts w:ascii="Calibri" w:hAnsi="Calibri"/>
          <w:szCs w:val="24"/>
        </w:rPr>
        <w:t>je</w:t>
      </w:r>
      <w:r w:rsidR="003F4060">
        <w:rPr>
          <w:rFonts w:ascii="Calibri" w:hAnsi="Calibri"/>
          <w:szCs w:val="24"/>
        </w:rPr>
        <w:t> </w:t>
      </w:r>
      <w:r w:rsidRPr="00245541">
        <w:rPr>
          <w:rFonts w:ascii="Calibri" w:hAnsi="Calibri"/>
          <w:szCs w:val="24"/>
        </w:rPr>
        <w:t xml:space="preserve">stanovena na dobu do </w:t>
      </w:r>
      <w:r w:rsidR="003969F9" w:rsidRPr="00245541">
        <w:rPr>
          <w:rFonts w:ascii="Calibri" w:hAnsi="Calibri"/>
          <w:szCs w:val="24"/>
        </w:rPr>
        <w:t>60 - ti</w:t>
      </w:r>
      <w:r w:rsidRPr="00245541">
        <w:rPr>
          <w:rFonts w:ascii="Calibri" w:hAnsi="Calibri"/>
          <w:szCs w:val="24"/>
        </w:rPr>
        <w:t xml:space="preserve"> dnů od data vystavení faktury.</w:t>
      </w:r>
      <w:r w:rsidR="00190D1F">
        <w:rPr>
          <w:rFonts w:ascii="Calibri" w:hAnsi="Calibri"/>
          <w:szCs w:val="24"/>
        </w:rPr>
        <w:t xml:space="preserve"> Vzhledem ke</w:t>
      </w:r>
      <w:r w:rsidR="003F4060">
        <w:rPr>
          <w:rFonts w:ascii="Calibri" w:hAnsi="Calibri"/>
          <w:szCs w:val="24"/>
        </w:rPr>
        <w:t> </w:t>
      </w:r>
      <w:r w:rsidR="00190D1F">
        <w:rPr>
          <w:rFonts w:ascii="Calibri" w:hAnsi="Calibri"/>
          <w:szCs w:val="24"/>
        </w:rPr>
        <w:t>skutečnosti, že financování projektu je vázáno na podporu z OPŽP je s</w:t>
      </w:r>
      <w:r w:rsidR="00190D1F" w:rsidRPr="00245541">
        <w:rPr>
          <w:rFonts w:ascii="Calibri" w:hAnsi="Calibri"/>
          <w:szCs w:val="24"/>
        </w:rPr>
        <w:t>platnost faktur stanovena na dobu do 60 - ti dnů od data vystavení faktury.</w:t>
      </w:r>
      <w:r w:rsidR="00190D1F">
        <w:rPr>
          <w:rFonts w:ascii="Calibri" w:hAnsi="Calibri"/>
          <w:szCs w:val="24"/>
        </w:rPr>
        <w:t xml:space="preserve"> </w:t>
      </w:r>
      <w:r w:rsidR="00190D1F" w:rsidRPr="00190D1F">
        <w:rPr>
          <w:rFonts w:ascii="Calibri" w:hAnsi="Calibri"/>
          <w:szCs w:val="24"/>
        </w:rPr>
        <w:t>Dodržení délky splatnosti do 60 ti dnů se nepovažuje za prodlení splatnosti faktur a nebude předmětem sankcí.</w:t>
      </w:r>
    </w:p>
    <w:p w:rsidR="001418B4" w:rsidRPr="00245541" w:rsidRDefault="001418B4" w:rsidP="00245541">
      <w:pPr>
        <w:pStyle w:val="Zkladntext"/>
        <w:widowControl w:val="0"/>
        <w:numPr>
          <w:ilvl w:val="1"/>
          <w:numId w:val="1"/>
        </w:numPr>
        <w:snapToGrid w:val="0"/>
        <w:spacing w:after="60" w:line="288" w:lineRule="auto"/>
        <w:ind w:left="709" w:hanging="709"/>
        <w:rPr>
          <w:rFonts w:ascii="Calibri" w:hAnsi="Calibri"/>
          <w:szCs w:val="24"/>
        </w:rPr>
      </w:pPr>
      <w:r w:rsidRPr="00245541">
        <w:rPr>
          <w:rFonts w:ascii="Calibri" w:hAnsi="Calibri"/>
          <w:szCs w:val="24"/>
        </w:rPr>
        <w:t>Veškeré účetní doklady musí obsahovat náležitosti daňového dokladu. V případě, že</w:t>
      </w:r>
      <w:r w:rsidR="003F4060">
        <w:rPr>
          <w:rFonts w:ascii="Calibri" w:hAnsi="Calibri"/>
          <w:szCs w:val="24"/>
        </w:rPr>
        <w:t> </w:t>
      </w:r>
      <w:r w:rsidRPr="00245541">
        <w:rPr>
          <w:rFonts w:ascii="Calibri" w:hAnsi="Calibri"/>
          <w:szCs w:val="24"/>
        </w:rPr>
        <w:t>účetní doklady nebudou obsahovat požadované náležitosti, je zad</w:t>
      </w:r>
      <w:r w:rsidR="007A5887" w:rsidRPr="00245541">
        <w:rPr>
          <w:rFonts w:ascii="Calibri" w:hAnsi="Calibri"/>
          <w:szCs w:val="24"/>
        </w:rPr>
        <w:t xml:space="preserve">avatel oprávněn je vrátit zpět </w:t>
      </w:r>
      <w:r w:rsidRPr="00245541">
        <w:rPr>
          <w:rFonts w:ascii="Calibri" w:hAnsi="Calibri"/>
          <w:szCs w:val="24"/>
        </w:rPr>
        <w:t>k doplnění, lhůta splatnosti počn</w:t>
      </w:r>
      <w:r w:rsidR="007A5887" w:rsidRPr="00245541">
        <w:rPr>
          <w:rFonts w:ascii="Calibri" w:hAnsi="Calibri"/>
          <w:szCs w:val="24"/>
        </w:rPr>
        <w:t xml:space="preserve">e běžet znovu od doručení řádně </w:t>
      </w:r>
      <w:r w:rsidRPr="00245541">
        <w:rPr>
          <w:rFonts w:ascii="Calibri" w:hAnsi="Calibri"/>
          <w:szCs w:val="24"/>
        </w:rPr>
        <w:t xml:space="preserve">opraveného dokladu. </w:t>
      </w:r>
    </w:p>
    <w:p w:rsidR="001418B4" w:rsidRPr="007A5887" w:rsidRDefault="001418B4"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Podmínky, za nichž je možno změnit výši nabídkové ceny</w:t>
      </w:r>
    </w:p>
    <w:p w:rsidR="001418B4" w:rsidRDefault="001418B4" w:rsidP="00245541">
      <w:pPr>
        <w:pStyle w:val="Zkladntext"/>
        <w:widowControl w:val="0"/>
        <w:numPr>
          <w:ilvl w:val="2"/>
          <w:numId w:val="1"/>
        </w:numPr>
        <w:snapToGrid w:val="0"/>
        <w:spacing w:after="60" w:line="288" w:lineRule="auto"/>
        <w:rPr>
          <w:rFonts w:ascii="Calibri" w:hAnsi="Calibri"/>
          <w:szCs w:val="24"/>
        </w:rPr>
      </w:pPr>
      <w:r w:rsidRPr="00245541">
        <w:rPr>
          <w:rFonts w:ascii="Calibri" w:hAnsi="Calibri"/>
          <w:szCs w:val="24"/>
        </w:rPr>
        <w:t>Cenu díla v průběhu realizace stavby je možné změnit v případě, že dojde v průběhu realizace díla ke změnám daňových předpisů upravujících výši DPH, o tomto jsou v</w:t>
      </w:r>
      <w:r w:rsidR="003F4060">
        <w:rPr>
          <w:rFonts w:ascii="Calibri" w:hAnsi="Calibri"/>
          <w:szCs w:val="24"/>
        </w:rPr>
        <w:t> </w:t>
      </w:r>
      <w:r w:rsidRPr="00245541">
        <w:rPr>
          <w:rFonts w:ascii="Calibri" w:hAnsi="Calibri"/>
          <w:szCs w:val="24"/>
        </w:rPr>
        <w:t xml:space="preserve">tomto případě smluvní strany povinny uzavřít dodatek ke smlouvě. </w:t>
      </w:r>
    </w:p>
    <w:p w:rsidR="00862134" w:rsidRPr="00862134" w:rsidRDefault="0044683B" w:rsidP="00862134">
      <w:pPr>
        <w:pStyle w:val="Zkladntext"/>
        <w:widowControl w:val="0"/>
        <w:numPr>
          <w:ilvl w:val="2"/>
          <w:numId w:val="1"/>
        </w:numPr>
        <w:snapToGrid w:val="0"/>
        <w:spacing w:after="60" w:line="288" w:lineRule="auto"/>
        <w:rPr>
          <w:rFonts w:ascii="Calibri" w:hAnsi="Calibri"/>
          <w:szCs w:val="24"/>
        </w:rPr>
      </w:pPr>
      <w:r>
        <w:rPr>
          <w:rFonts w:ascii="Calibri" w:hAnsi="Calibri"/>
          <w:szCs w:val="24"/>
        </w:rPr>
        <w:t>Cenu díla v průběhu realizace stavby je možné změnit v případě, že dojde k</w:t>
      </w:r>
      <w:r w:rsidR="00190D1F">
        <w:rPr>
          <w:rFonts w:ascii="Calibri" w:hAnsi="Calibri"/>
          <w:szCs w:val="24"/>
        </w:rPr>
        <w:t xml:space="preserve"> plnění víceprací </w:t>
      </w:r>
      <w:r>
        <w:rPr>
          <w:rFonts w:ascii="Calibri" w:hAnsi="Calibri"/>
          <w:szCs w:val="24"/>
        </w:rPr>
        <w:t xml:space="preserve"> na základě </w:t>
      </w:r>
      <w:r w:rsidR="00190D1F">
        <w:rPr>
          <w:rFonts w:ascii="Calibri" w:hAnsi="Calibri"/>
          <w:szCs w:val="24"/>
        </w:rPr>
        <w:t>oběma stranami odsouhlaseného dodatku Smlouvy.</w:t>
      </w:r>
    </w:p>
    <w:p w:rsidR="003F5A68" w:rsidRPr="007A5887" w:rsidRDefault="003F5A68" w:rsidP="003F5A68">
      <w:pPr>
        <w:pStyle w:val="Cislovani3"/>
        <w:numPr>
          <w:ilvl w:val="0"/>
          <w:numId w:val="0"/>
        </w:numPr>
        <w:ind w:left="720"/>
        <w:rPr>
          <w:rFonts w:ascii="Calibri" w:hAnsi="Calibri"/>
          <w:sz w:val="24"/>
        </w:rPr>
      </w:pPr>
    </w:p>
    <w:p w:rsidR="00366CFF" w:rsidRPr="007A5887" w:rsidRDefault="003F5A68" w:rsidP="00A73ACD">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POVINNOSTI ZHOTOVITELE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umožnit vstup na staveniště technickému dozoru objednatele.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udržovat na převzatém staveništi pořádek a čistotu, na svůj náklad odstraňovat odpady a nečistoty vzniklé svou činností, a to v souladu s příslušnými předpisy, zejména ekologickými a o likvidaci odpadů. Zhotovitel je</w:t>
      </w:r>
      <w:r w:rsidR="003F4060">
        <w:rPr>
          <w:rFonts w:ascii="Calibri" w:hAnsi="Calibri"/>
          <w:szCs w:val="24"/>
        </w:rPr>
        <w:t> </w:t>
      </w:r>
      <w:r w:rsidRPr="007A5887">
        <w:rPr>
          <w:rFonts w:ascii="Calibri" w:hAnsi="Calibri"/>
          <w:szCs w:val="24"/>
        </w:rPr>
        <w:t>povinen zajistit udržování přístupových komunikací ke stavbě, zajistí stavbu tak, aby nedošlo k ohrožování, nadměrnému nebo zbytečnému obtěžování okolí stavby a</w:t>
      </w:r>
      <w:r w:rsidR="003F4060">
        <w:rPr>
          <w:rFonts w:ascii="Calibri" w:hAnsi="Calibri"/>
          <w:szCs w:val="24"/>
        </w:rPr>
        <w:t> </w:t>
      </w:r>
      <w:r w:rsidRPr="007A5887">
        <w:rPr>
          <w:rFonts w:ascii="Calibri" w:hAnsi="Calibri"/>
          <w:szCs w:val="24"/>
        </w:rPr>
        <w:t>ke znečišťování komunikace.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ke dni předání a převzetí díla vyklidit staveniště a toto uvést do</w:t>
      </w:r>
      <w:r w:rsidR="003F4060">
        <w:rPr>
          <w:rFonts w:ascii="Calibri" w:hAnsi="Calibri"/>
          <w:szCs w:val="24"/>
        </w:rPr>
        <w:t> </w:t>
      </w:r>
      <w:r w:rsidRPr="007A5887">
        <w:rPr>
          <w:rFonts w:ascii="Calibri" w:hAnsi="Calibri"/>
          <w:szCs w:val="24"/>
        </w:rPr>
        <w:t xml:space="preserve">původního stavu. </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plnit podmínky stanovené Stavebním úřadem ve stavebním povolení</w:t>
      </w:r>
      <w:r w:rsidR="003D11C7">
        <w:rPr>
          <w:rFonts w:ascii="Calibri" w:hAnsi="Calibri"/>
          <w:szCs w:val="24"/>
        </w:rPr>
        <w:t xml:space="preserve"> (pokud bylo vydáno)</w:t>
      </w:r>
      <w:r w:rsidRPr="007A5887">
        <w:rPr>
          <w:rFonts w:ascii="Calibri" w:hAnsi="Calibri"/>
          <w:szCs w:val="24"/>
        </w:rPr>
        <w:t>, které mu objednatel předá při přejímce staveniště a</w:t>
      </w:r>
      <w:r w:rsidR="003F4060">
        <w:rPr>
          <w:rFonts w:ascii="Calibri" w:hAnsi="Calibri"/>
          <w:szCs w:val="24"/>
        </w:rPr>
        <w:t> </w:t>
      </w:r>
      <w:r w:rsidRPr="007A5887">
        <w:rPr>
          <w:rFonts w:ascii="Calibri" w:hAnsi="Calibri"/>
          <w:szCs w:val="24"/>
        </w:rPr>
        <w:t>řídit se doklady, vydanými k zakázce a plnit všechny povinnosti z nich vyplývající.</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povede po celou dobu provádění díla stavební deník</w:t>
      </w:r>
      <w:r w:rsidR="003D11C7">
        <w:rPr>
          <w:rFonts w:ascii="Calibri" w:hAnsi="Calibri"/>
          <w:szCs w:val="24"/>
        </w:rPr>
        <w:t xml:space="preserve"> dle platné legislativy</w:t>
      </w:r>
      <w:r w:rsidRPr="007A5887">
        <w:rPr>
          <w:rFonts w:ascii="Calibri" w:hAnsi="Calibri"/>
          <w:szCs w:val="24"/>
        </w:rPr>
        <w:t>, do něhož bude zapisován průběh jednotlivých technologických postupů, jakož i</w:t>
      </w:r>
      <w:r w:rsidR="003F4060">
        <w:rPr>
          <w:rFonts w:ascii="Calibri" w:hAnsi="Calibri"/>
          <w:szCs w:val="24"/>
        </w:rPr>
        <w:t> </w:t>
      </w:r>
      <w:r w:rsidRPr="007A5887">
        <w:rPr>
          <w:rFonts w:ascii="Calibri" w:hAnsi="Calibri"/>
          <w:szCs w:val="24"/>
        </w:rPr>
        <w:t>ostatní důležité skutečnosti. Deník je objednatel povinen potvrzovat a v případě svých výhrad tyto uvést do deníku.</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lastRenderedPageBreak/>
        <w:t>Zhotovitel je povinen zabezpečit staveniště a během prací dodržovat nařízení vlády č.</w:t>
      </w:r>
      <w:r w:rsidR="003F4060">
        <w:rPr>
          <w:rFonts w:ascii="Calibri" w:hAnsi="Calibri"/>
          <w:szCs w:val="24"/>
        </w:rPr>
        <w:t> </w:t>
      </w:r>
      <w:r w:rsidRPr="007A5887">
        <w:rPr>
          <w:rFonts w:ascii="Calibri" w:hAnsi="Calibri"/>
          <w:szCs w:val="24"/>
        </w:rPr>
        <w:t xml:space="preserve">591/2006 Sb. O bližších minimálních požadavcích na BOZP na staveništích. </w:t>
      </w:r>
      <w:r w:rsidR="006B57B1" w:rsidRPr="007A5887">
        <w:rPr>
          <w:rFonts w:ascii="Calibri" w:hAnsi="Calibri"/>
          <w:szCs w:val="24"/>
        </w:rPr>
        <w:t>Při práci ve výškách je zhotovitel povinen respektovat nař</w:t>
      </w:r>
      <w:r w:rsidR="006B57B1">
        <w:rPr>
          <w:rFonts w:ascii="Calibri" w:hAnsi="Calibri"/>
          <w:szCs w:val="24"/>
        </w:rPr>
        <w:t xml:space="preserve">ízení </w:t>
      </w:r>
      <w:r w:rsidR="006B57B1" w:rsidRPr="007A5887">
        <w:rPr>
          <w:rFonts w:ascii="Calibri" w:hAnsi="Calibri"/>
          <w:szCs w:val="24"/>
        </w:rPr>
        <w:t>vl</w:t>
      </w:r>
      <w:r w:rsidR="006B57B1">
        <w:rPr>
          <w:rFonts w:ascii="Calibri" w:hAnsi="Calibri"/>
          <w:szCs w:val="24"/>
        </w:rPr>
        <w:t>ády</w:t>
      </w:r>
      <w:r w:rsidR="006B57B1" w:rsidRPr="007A5887">
        <w:rPr>
          <w:rFonts w:ascii="Calibri" w:hAnsi="Calibri"/>
          <w:szCs w:val="24"/>
        </w:rPr>
        <w:t xml:space="preserve"> </w:t>
      </w:r>
      <w:r w:rsidR="006B57B1">
        <w:rPr>
          <w:rFonts w:ascii="Calibri" w:hAnsi="Calibri"/>
          <w:szCs w:val="24"/>
        </w:rPr>
        <w:t>č.</w:t>
      </w:r>
      <w:r w:rsidR="006B57B1" w:rsidRPr="007A5887">
        <w:rPr>
          <w:rFonts w:ascii="Calibri" w:hAnsi="Calibri"/>
          <w:szCs w:val="24"/>
        </w:rPr>
        <w:t xml:space="preserve"> 362/2005 Sb. </w:t>
      </w:r>
      <w:r w:rsidRPr="007A5887">
        <w:rPr>
          <w:rFonts w:ascii="Calibri" w:hAnsi="Calibri"/>
          <w:szCs w:val="24"/>
        </w:rPr>
        <w:t xml:space="preserve">Zhotovitel je povinen během prací zajistit a dodržovat požární ochranu ve vztahu k prováděným pracím. </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zajistit staveniště proti možným zásahům neoprávněných osob (oplocení staveniště). </w:t>
      </w:r>
    </w:p>
    <w:p w:rsidR="00875470" w:rsidRPr="007A5887" w:rsidRDefault="00FE4345" w:rsidP="00875470">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Zhotovitel</w:t>
      </w:r>
      <w:r w:rsidR="00875470" w:rsidRPr="007A5887">
        <w:rPr>
          <w:rFonts w:ascii="Calibri" w:hAnsi="Calibri"/>
          <w:szCs w:val="24"/>
        </w:rPr>
        <w:t xml:space="preserve"> je povinen zabezpečit na staveništi identifikační tabuli v provedení a</w:t>
      </w:r>
      <w:r w:rsidR="003F4060">
        <w:rPr>
          <w:rFonts w:ascii="Calibri" w:hAnsi="Calibri"/>
          <w:szCs w:val="24"/>
        </w:rPr>
        <w:t> </w:t>
      </w:r>
      <w:r w:rsidR="00875470" w:rsidRPr="007A5887">
        <w:rPr>
          <w:rFonts w:ascii="Calibri" w:hAnsi="Calibri"/>
          <w:szCs w:val="24"/>
        </w:rPr>
        <w:t>rozměrech obvyklých, s uvedením údajů o stavbě (zejména n</w:t>
      </w:r>
      <w:r w:rsidR="00875470" w:rsidRPr="00875470">
        <w:rPr>
          <w:rFonts w:ascii="Calibri" w:hAnsi="Calibri"/>
          <w:szCs w:val="24"/>
        </w:rPr>
        <w:t xml:space="preserve">ázev stavby, termíny provedení </w:t>
      </w:r>
      <w:r w:rsidR="00875470" w:rsidRPr="007A5887">
        <w:rPr>
          <w:rFonts w:ascii="Calibri" w:hAnsi="Calibri"/>
          <w:szCs w:val="24"/>
        </w:rPr>
        <w:t xml:space="preserve">a předpokládané náklady stavby) a údajů o </w:t>
      </w:r>
      <w:r>
        <w:rPr>
          <w:rFonts w:ascii="Calibri" w:hAnsi="Calibri"/>
          <w:szCs w:val="24"/>
        </w:rPr>
        <w:t>zhotoviteli</w:t>
      </w:r>
      <w:r w:rsidR="00875470" w:rsidRPr="007A5887">
        <w:rPr>
          <w:rFonts w:ascii="Calibri" w:hAnsi="Calibri"/>
          <w:szCs w:val="24"/>
        </w:rPr>
        <w:t xml:space="preserve">, </w:t>
      </w:r>
      <w:r>
        <w:rPr>
          <w:rFonts w:ascii="Calibri" w:hAnsi="Calibri"/>
          <w:szCs w:val="24"/>
        </w:rPr>
        <w:t>objednateli</w:t>
      </w:r>
      <w:r w:rsidR="00875470" w:rsidRPr="007A5887">
        <w:rPr>
          <w:rFonts w:ascii="Calibri" w:hAnsi="Calibri"/>
          <w:szCs w:val="24"/>
        </w:rPr>
        <w:t xml:space="preserve"> a</w:t>
      </w:r>
      <w:r w:rsidR="003F4060">
        <w:rPr>
          <w:rFonts w:ascii="Calibri" w:hAnsi="Calibri"/>
          <w:szCs w:val="24"/>
        </w:rPr>
        <w:t> </w:t>
      </w:r>
      <w:r w:rsidR="00875470" w:rsidRPr="007A5887">
        <w:rPr>
          <w:rFonts w:ascii="Calibri" w:hAnsi="Calibri"/>
          <w:szCs w:val="24"/>
        </w:rPr>
        <w:t>osobách vykonávajících funkci technického a autorského dozoru. Jiné reklamní či</w:t>
      </w:r>
      <w:r w:rsidR="003F4060">
        <w:rPr>
          <w:rFonts w:ascii="Calibri" w:hAnsi="Calibri"/>
          <w:szCs w:val="24"/>
        </w:rPr>
        <w:t> </w:t>
      </w:r>
      <w:r w:rsidR="00721563">
        <w:rPr>
          <w:rFonts w:ascii="Calibri" w:hAnsi="Calibri"/>
          <w:szCs w:val="24"/>
        </w:rPr>
        <w:t>identifikační tabule (např. pod</w:t>
      </w:r>
      <w:r w:rsidR="00875470" w:rsidRPr="007A5887">
        <w:rPr>
          <w:rFonts w:ascii="Calibri" w:hAnsi="Calibri"/>
          <w:szCs w:val="24"/>
        </w:rPr>
        <w:t>dodavatelů) lze na staveništi umístit pouze se</w:t>
      </w:r>
      <w:r w:rsidR="003F4060">
        <w:rPr>
          <w:rFonts w:ascii="Calibri" w:hAnsi="Calibri"/>
          <w:szCs w:val="24"/>
        </w:rPr>
        <w:t> </w:t>
      </w:r>
      <w:r w:rsidR="00875470" w:rsidRPr="007A5887">
        <w:rPr>
          <w:rFonts w:ascii="Calibri" w:hAnsi="Calibri"/>
          <w:szCs w:val="24"/>
        </w:rPr>
        <w:t>souhlasem zadavatele.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oplocené staveniště označí výstražnými tabulkami „Zákaz vstupu nepovolaným osobám, nebezpečí pádu </w:t>
      </w:r>
      <w:r w:rsidRPr="00F2743B">
        <w:rPr>
          <w:rFonts w:ascii="Calibri" w:hAnsi="Calibri"/>
          <w:szCs w:val="24"/>
        </w:rPr>
        <w:t>předmětů</w:t>
      </w:r>
      <w:r w:rsidR="003F4060" w:rsidRPr="00F2743B">
        <w:rPr>
          <w:rFonts w:ascii="Calibri" w:hAnsi="Calibri"/>
          <w:szCs w:val="24"/>
        </w:rPr>
        <w:t>“</w:t>
      </w:r>
      <w:r w:rsidRPr="007A5887">
        <w:rPr>
          <w:rFonts w:ascii="Calibri" w:hAnsi="Calibri"/>
          <w:szCs w:val="24"/>
        </w:rPr>
        <w:t xml:space="preserve"> a pod.</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realizovat práce vyžadující zvláštní způsobilost nebo povolení podle příslušných předpisů osobami, které tuto podmínku splňují.</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Při realizaci budou použity materiály 1. třídy jakosti a standardní výrobky zaručující vlastnosti podle stavebního zákona. Zhotovitel prohlašuje, že všechny výrobky </w:t>
      </w:r>
      <w:r w:rsidRPr="00F2743B">
        <w:rPr>
          <w:rFonts w:ascii="Calibri" w:hAnsi="Calibri"/>
          <w:szCs w:val="24"/>
        </w:rPr>
        <w:t>použité při zhotovení předmětu díla jsou bezpečnými výrobky v souladu s ust. zákona č. 22/</w:t>
      </w:r>
      <w:r w:rsidR="003F4060" w:rsidRPr="00F2743B">
        <w:rPr>
          <w:rFonts w:ascii="Calibri" w:hAnsi="Calibri"/>
          <w:szCs w:val="24"/>
        </w:rPr>
        <w:t>19</w:t>
      </w:r>
      <w:r w:rsidRPr="00F2743B">
        <w:rPr>
          <w:rFonts w:ascii="Calibri" w:hAnsi="Calibri"/>
          <w:szCs w:val="24"/>
        </w:rPr>
        <w:t>97 Sb. o technických</w:t>
      </w:r>
      <w:r w:rsidRPr="007A5887">
        <w:rPr>
          <w:rFonts w:ascii="Calibri" w:hAnsi="Calibri"/>
          <w:szCs w:val="24"/>
        </w:rPr>
        <w:t xml:space="preserve"> požadavcích na výrobky v platném znění.</w:t>
      </w:r>
    </w:p>
    <w:p w:rsidR="00112C22" w:rsidRPr="00112C22" w:rsidRDefault="00112C22" w:rsidP="00112C22">
      <w:pPr>
        <w:pStyle w:val="Zkladntext"/>
        <w:widowControl w:val="0"/>
        <w:numPr>
          <w:ilvl w:val="1"/>
          <w:numId w:val="1"/>
        </w:numPr>
        <w:snapToGrid w:val="0"/>
        <w:spacing w:after="60" w:line="288" w:lineRule="auto"/>
        <w:ind w:left="709" w:hanging="709"/>
        <w:rPr>
          <w:rFonts w:ascii="Calibri" w:hAnsi="Calibri"/>
          <w:bCs/>
          <w:szCs w:val="24"/>
        </w:rPr>
      </w:pPr>
      <w:r w:rsidRPr="00112C22">
        <w:rPr>
          <w:rFonts w:ascii="Calibri" w:hAnsi="Calibri"/>
          <w:bCs/>
          <w:szCs w:val="24"/>
        </w:rPr>
        <w:t>Zhotovitel je povinen na žádost zadavatele či příslušného kontrolního orgánu poskytnout jako osoba povinná součinnost při výkonu finanční kontroly (viz 2 písm. e) zákona č. 320/2001 Sb.).</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že při předání díla předá objednateli:</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prohlášení, že provedené práce jsou provedeny v souladu s technickými standardy, obecně platnými vyhláškami a technologickými předpisy výrobků a že užíváním stavby není ohrožen život a zdraví osob ani životní prostředí</w:t>
      </w:r>
    </w:p>
    <w:p w:rsidR="003F5A68" w:rsidRPr="00840256" w:rsidRDefault="003F5A68" w:rsidP="00840256">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prohlášení, že práce byly provedeny dle projektové dokumentace</w:t>
      </w:r>
      <w:r w:rsidR="00840256">
        <w:rPr>
          <w:rFonts w:ascii="Calibri" w:hAnsi="Calibri"/>
          <w:szCs w:val="24"/>
        </w:rPr>
        <w:t xml:space="preserve"> a nabídky podané ve veřejné zakázce.</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doklady, tj. průkazy o ověření vlastností použitých výrobků ve smyslu zákona č.</w:t>
      </w:r>
      <w:r w:rsidR="008265B4">
        <w:rPr>
          <w:rFonts w:ascii="Calibri" w:hAnsi="Calibri"/>
          <w:szCs w:val="24"/>
        </w:rPr>
        <w:t> </w:t>
      </w:r>
      <w:r w:rsidRPr="007A5887">
        <w:rPr>
          <w:rFonts w:ascii="Calibri" w:hAnsi="Calibri"/>
          <w:szCs w:val="24"/>
        </w:rPr>
        <w:t xml:space="preserve">22/1997 Sb. a nařízení vlády č. 163/2002 Sb., </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originál stavebního deníku</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 xml:space="preserve">doklady o uložení odpadů na skládku </w:t>
      </w:r>
    </w:p>
    <w:p w:rsidR="00143C6D" w:rsidRPr="007A5887" w:rsidRDefault="00143C6D" w:rsidP="00143C6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lastRenderedPageBreak/>
        <w:t>Zhotovitel si zabezpečí pro vlastní potřebu napojení el. energie a odběr vody a</w:t>
      </w:r>
      <w:r w:rsidR="008265B4">
        <w:rPr>
          <w:rFonts w:ascii="Calibri" w:hAnsi="Calibri"/>
          <w:szCs w:val="24"/>
        </w:rPr>
        <w:t> </w:t>
      </w:r>
      <w:r w:rsidRPr="007A5887">
        <w:rPr>
          <w:rFonts w:ascii="Calibri" w:hAnsi="Calibri"/>
          <w:szCs w:val="24"/>
        </w:rPr>
        <w:t>objednatel určí místo napojení.</w:t>
      </w:r>
    </w:p>
    <w:p w:rsidR="003F5A68"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provést dílo vlastním jménem, na vlastní náklady, na vlastní odpovědnost a nebezpečí.</w:t>
      </w:r>
    </w:p>
    <w:p w:rsidR="00840256" w:rsidRDefault="00840256" w:rsidP="00840256">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Zhotovitel souhlasí s právem objednatele prověřit kvalitu skutečně dodaných prvků otvorových výplní rozřezáním libovolného prvku nebo jeho části. Náklady s tímto spojené jdou k tíži objednatele, pokud bude prokázána shoda s nabídkou zhotovitele a opačně k tíži zhotovitele, pokud tato shoda prokázána nebude.</w:t>
      </w:r>
    </w:p>
    <w:p w:rsidR="00840256" w:rsidRDefault="00840256" w:rsidP="00840256">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 xml:space="preserve">Zhotovitel prohlašuje, </w:t>
      </w:r>
      <w:r w:rsidRPr="00942BF6">
        <w:rPr>
          <w:rFonts w:ascii="Calibri" w:hAnsi="Calibri"/>
          <w:szCs w:val="24"/>
        </w:rPr>
        <w:t>že se podrobně s využitím své odborné péče seznámil s</w:t>
      </w:r>
      <w:r w:rsidR="008265B4">
        <w:rPr>
          <w:rFonts w:ascii="Calibri" w:hAnsi="Calibri"/>
          <w:szCs w:val="24"/>
        </w:rPr>
        <w:t> </w:t>
      </w:r>
      <w:r w:rsidRPr="00942BF6">
        <w:rPr>
          <w:rFonts w:ascii="Calibri" w:hAnsi="Calibri"/>
          <w:szCs w:val="24"/>
        </w:rPr>
        <w:t>možností provést dílo v rozsahu, způsobem a v místě, jak to předpokládá obdržená projektová dokumentace a zadávací podmínky zadavatele, že tyto shledává úplnými a</w:t>
      </w:r>
      <w:r w:rsidR="008265B4">
        <w:rPr>
          <w:rFonts w:ascii="Calibri" w:hAnsi="Calibri"/>
          <w:szCs w:val="24"/>
        </w:rPr>
        <w:t> </w:t>
      </w:r>
      <w:r w:rsidRPr="00942BF6">
        <w:rPr>
          <w:rFonts w:ascii="Calibri" w:hAnsi="Calibri"/>
          <w:szCs w:val="24"/>
        </w:rPr>
        <w:t>správnými, takže provedení díla v požadované kvalitě a stanovených parametrech není v tomto smyslu plněním nemožným a že s vědomím toho také s využitím odborné péče zpracoval svo</w:t>
      </w:r>
      <w:r>
        <w:rPr>
          <w:rFonts w:ascii="Calibri" w:hAnsi="Calibri"/>
          <w:szCs w:val="24"/>
        </w:rPr>
        <w:t>ji</w:t>
      </w:r>
      <w:r w:rsidRPr="00942BF6">
        <w:rPr>
          <w:rFonts w:ascii="Calibri" w:hAnsi="Calibri"/>
          <w:szCs w:val="24"/>
        </w:rPr>
        <w:t xml:space="preserve"> nabídku</w:t>
      </w:r>
      <w:r>
        <w:rPr>
          <w:rFonts w:ascii="Calibri" w:hAnsi="Calibri"/>
          <w:szCs w:val="24"/>
        </w:rPr>
        <w:t xml:space="preserve"> a provede realizaci díla.</w:t>
      </w:r>
    </w:p>
    <w:p w:rsidR="003F5A68" w:rsidRPr="007A5887" w:rsidRDefault="003F5A68" w:rsidP="00A73ACD">
      <w:pPr>
        <w:pStyle w:val="Zkladntext"/>
        <w:widowControl w:val="0"/>
        <w:snapToGrid w:val="0"/>
        <w:spacing w:after="60" w:line="288" w:lineRule="auto"/>
        <w:ind w:left="709"/>
        <w:rPr>
          <w:rFonts w:ascii="Calibri" w:hAnsi="Calibri"/>
          <w:szCs w:val="24"/>
        </w:rPr>
      </w:pPr>
    </w:p>
    <w:p w:rsidR="00A73ACD" w:rsidRPr="007A5887" w:rsidRDefault="00A73ACD" w:rsidP="00A73ACD">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ZODPOVĚDNOST ZA VADY, ZÁRUKY</w:t>
      </w:r>
    </w:p>
    <w:p w:rsidR="00A73ACD" w:rsidRPr="007A5887" w:rsidRDefault="00A73ACD" w:rsidP="005D7B11">
      <w:pPr>
        <w:pStyle w:val="Zkladntext"/>
        <w:widowControl w:val="0"/>
        <w:numPr>
          <w:ilvl w:val="1"/>
          <w:numId w:val="1"/>
        </w:numPr>
        <w:snapToGrid w:val="0"/>
        <w:spacing w:after="60" w:line="288" w:lineRule="auto"/>
        <w:ind w:left="709" w:hanging="709"/>
        <w:rPr>
          <w:rFonts w:ascii="Calibri" w:hAnsi="Calibri"/>
          <w:b/>
          <w:bCs/>
          <w:szCs w:val="24"/>
        </w:rPr>
      </w:pPr>
      <w:r w:rsidRPr="007A5887">
        <w:rPr>
          <w:rFonts w:ascii="Calibri" w:hAnsi="Calibri"/>
          <w:szCs w:val="24"/>
        </w:rPr>
        <w:t xml:space="preserve">Zhotovitel odpovídá za to, že předmět smlouvy je zhotoven podle projektové dokumentace a podmínek této smlouvy a po dobu záruční doby bude mít vlastnosti stanovené projektem. </w:t>
      </w:r>
    </w:p>
    <w:p w:rsidR="005D7B11" w:rsidRPr="007A5887" w:rsidRDefault="00A73ACD"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 </w:t>
      </w:r>
      <w:r w:rsidR="005D7B11" w:rsidRPr="007A5887">
        <w:rPr>
          <w:rFonts w:ascii="Calibri" w:hAnsi="Calibri"/>
          <w:szCs w:val="24"/>
        </w:rPr>
        <w:t>Za vady, které se projevily po odevzdání díla, odpovídá zhotovitel jen tehdy, pokud jejich příčinou je porušení jeho povinností, přičemž povinnosti dokazovat, že</w:t>
      </w:r>
      <w:r w:rsidR="008265B4">
        <w:rPr>
          <w:rFonts w:ascii="Calibri" w:hAnsi="Calibri"/>
          <w:szCs w:val="24"/>
        </w:rPr>
        <w:t> </w:t>
      </w:r>
      <w:r w:rsidR="005D7B11" w:rsidRPr="007A5887">
        <w:rPr>
          <w:rFonts w:ascii="Calibri" w:hAnsi="Calibri"/>
          <w:szCs w:val="24"/>
        </w:rPr>
        <w:t>reklamované vady v průběhu záruky jsou neoprávněné, je na straně zhotovitele.</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Smluvní strany se dohodly, že v případě vad na díle, které objednatel oprávněně uplatnil v záruční době, má objednatel právo požadovat a zhotovitel povinnost jejich bezplatného odstranění.</w:t>
      </w:r>
    </w:p>
    <w:p w:rsidR="005D7B11" w:rsidRPr="007A5887" w:rsidRDefault="00AD14B0" w:rsidP="005D7B11">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Veškeré vady díla</w:t>
      </w:r>
      <w:r w:rsidR="005D7B11" w:rsidRPr="007A5887">
        <w:rPr>
          <w:rFonts w:ascii="Calibri" w:hAnsi="Calibri"/>
          <w:szCs w:val="24"/>
        </w:rPr>
        <w:t xml:space="preserve"> je objednatel povinen uplatnit u zhotovitele bez zbytečného odkladu poté, kdy vadu zjistil, a to formou písemného oznámení (popř. faxem nebo e-mailem), obsahující co nejpodrobnější specifikaci zjištěné vady.</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Provedenou opravu vady zhotovitel objednateli předá písemně. Na provedenou opravu poskytne zhotovitel záruku prodlouženou o dobu odstraňování vady.</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odstranit případné drobné vady a nedodělky v termínech sjednaných v protokolu o předání a převzetí díla a na svůj náklad.</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Za drobné vady a nedodělky se považují ty, které nebrání objednateli v užívání předaného a převzatého díla.</w:t>
      </w:r>
    </w:p>
    <w:p w:rsidR="0027285E" w:rsidRPr="007A5887" w:rsidRDefault="0027285E" w:rsidP="0027285E">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 xml:space="preserve">V případě vad nebránících užívání díla Zhotovitel zahájí odstranění vad do 2 pracovních dnů </w:t>
      </w:r>
      <w:r w:rsidRPr="007A5887">
        <w:rPr>
          <w:rFonts w:ascii="Calibri" w:hAnsi="Calibri"/>
          <w:szCs w:val="24"/>
        </w:rPr>
        <w:t>ode dne doručení reklamace</w:t>
      </w:r>
      <w:r>
        <w:rPr>
          <w:rFonts w:ascii="Calibri" w:hAnsi="Calibri"/>
          <w:szCs w:val="24"/>
        </w:rPr>
        <w:t xml:space="preserve"> a</w:t>
      </w:r>
      <w:r w:rsidRPr="007A5887">
        <w:rPr>
          <w:rFonts w:ascii="Calibri" w:hAnsi="Calibri"/>
          <w:szCs w:val="24"/>
        </w:rPr>
        <w:t xml:space="preserve"> uznání jejich oprávněnosti.</w:t>
      </w:r>
      <w:r>
        <w:rPr>
          <w:rFonts w:ascii="Calibri" w:hAnsi="Calibri"/>
          <w:szCs w:val="24"/>
        </w:rPr>
        <w:t xml:space="preserve"> Vadu odstraní </w:t>
      </w:r>
      <w:r w:rsidRPr="007A5887">
        <w:rPr>
          <w:rFonts w:ascii="Calibri" w:hAnsi="Calibri"/>
          <w:szCs w:val="24"/>
        </w:rPr>
        <w:t xml:space="preserve">ve lhůtě do 5-ti </w:t>
      </w:r>
      <w:r>
        <w:rPr>
          <w:rFonts w:ascii="Calibri" w:hAnsi="Calibri"/>
          <w:szCs w:val="24"/>
        </w:rPr>
        <w:t xml:space="preserve">dnů je-li to technologicky možné nebo nedohodnou-li </w:t>
      </w:r>
      <w:r>
        <w:rPr>
          <w:rFonts w:ascii="Calibri" w:hAnsi="Calibri"/>
          <w:szCs w:val="24"/>
        </w:rPr>
        <w:lastRenderedPageBreak/>
        <w:t>se</w:t>
      </w:r>
      <w:r w:rsidR="008265B4">
        <w:rPr>
          <w:rFonts w:ascii="Calibri" w:hAnsi="Calibri"/>
          <w:szCs w:val="24"/>
        </w:rPr>
        <w:t> </w:t>
      </w:r>
      <w:r>
        <w:rPr>
          <w:rFonts w:ascii="Calibri" w:hAnsi="Calibri"/>
          <w:szCs w:val="24"/>
        </w:rPr>
        <w:t>smluvní strany jinak.</w:t>
      </w:r>
    </w:p>
    <w:p w:rsidR="0027285E" w:rsidRDefault="0027285E" w:rsidP="0027285E">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Neodstraní-li zhotovitel reklamované vady do 5-ti dnů po obdržení reklamace, nebo v</w:t>
      </w:r>
      <w:r>
        <w:rPr>
          <w:rFonts w:ascii="Calibri" w:hAnsi="Calibri"/>
          <w:szCs w:val="24"/>
        </w:rPr>
        <w:t> </w:t>
      </w:r>
      <w:r w:rsidRPr="007A5887">
        <w:rPr>
          <w:rFonts w:ascii="Calibri" w:hAnsi="Calibri"/>
          <w:szCs w:val="24"/>
        </w:rPr>
        <w:t>jiné</w:t>
      </w:r>
      <w:r>
        <w:rPr>
          <w:rFonts w:ascii="Calibri" w:hAnsi="Calibri"/>
          <w:szCs w:val="24"/>
        </w:rPr>
        <w:t xml:space="preserve"> </w:t>
      </w:r>
      <w:r w:rsidRPr="00E744F6">
        <w:rPr>
          <w:rFonts w:ascii="Calibri" w:hAnsi="Calibri"/>
          <w:szCs w:val="24"/>
        </w:rPr>
        <w:t>písemně</w:t>
      </w:r>
      <w:r w:rsidRPr="007A5887">
        <w:rPr>
          <w:rFonts w:ascii="Calibri" w:hAnsi="Calibri"/>
          <w:szCs w:val="24"/>
        </w:rPr>
        <w:t xml:space="preserve"> dohodnuté lhůtě, je objednatel oprávněn odstranit vady sám na náklady zhotovitele. Tyto vzniklé náklady se zhotovitel zavazuje uhradit do 14-ti dnů po obdržení vyúčtování.</w:t>
      </w:r>
    </w:p>
    <w:p w:rsidR="00307625" w:rsidRDefault="0027285E" w:rsidP="0027285E">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V případě výskytu</w:t>
      </w:r>
      <w:r>
        <w:rPr>
          <w:rFonts w:ascii="Calibri" w:hAnsi="Calibri"/>
          <w:szCs w:val="24"/>
        </w:rPr>
        <w:t xml:space="preserve"> havarijních vad bránících užívání díla v záruční době Zhotovitel zahájí odstranění vad do 12 hodin od data doručení reklamace a práce provede bezodkladně ve lhůtě stanovené písemnou dohodou obou smluvních stran</w:t>
      </w:r>
      <w:r w:rsidR="008C6393">
        <w:rPr>
          <w:rFonts w:ascii="Calibri" w:hAnsi="Calibri"/>
          <w:szCs w:val="24"/>
        </w:rPr>
        <w:t>.</w:t>
      </w:r>
    </w:p>
    <w:p w:rsidR="008C6393" w:rsidRDefault="008C6393" w:rsidP="008C6393">
      <w:pPr>
        <w:pStyle w:val="Zkladntext"/>
        <w:widowControl w:val="0"/>
        <w:snapToGrid w:val="0"/>
        <w:spacing w:after="60" w:line="288" w:lineRule="auto"/>
        <w:rPr>
          <w:rFonts w:ascii="Calibri" w:hAnsi="Calibri"/>
          <w:szCs w:val="24"/>
        </w:rPr>
      </w:pPr>
    </w:p>
    <w:p w:rsidR="005D7B11" w:rsidRPr="007A5887" w:rsidRDefault="005D7B11" w:rsidP="005D7B11">
      <w:pPr>
        <w:pStyle w:val="Zkladntext"/>
        <w:widowControl w:val="0"/>
        <w:numPr>
          <w:ilvl w:val="0"/>
          <w:numId w:val="1"/>
        </w:numPr>
        <w:snapToGrid w:val="0"/>
        <w:spacing w:after="60" w:line="288" w:lineRule="auto"/>
        <w:rPr>
          <w:rFonts w:ascii="Calibri" w:hAnsi="Calibri"/>
          <w:b/>
          <w:szCs w:val="24"/>
        </w:rPr>
      </w:pPr>
      <w:r w:rsidRPr="007A5887">
        <w:rPr>
          <w:rFonts w:ascii="Calibri" w:hAnsi="Calibri"/>
          <w:b/>
          <w:szCs w:val="24"/>
        </w:rPr>
        <w:t>ODSTOUPENÍ OD SMLOUVY</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Je-li zhotovitel v prodlení, které má za následek podstatné porušení jeho smluvních povinností, je objednatel oprávněn od smlouvy odstoupit</w:t>
      </w:r>
      <w:r w:rsidR="003C2B56">
        <w:rPr>
          <w:rFonts w:ascii="Calibri" w:hAnsi="Calibri"/>
          <w:szCs w:val="24"/>
        </w:rPr>
        <w:t>.</w:t>
      </w:r>
    </w:p>
    <w:p w:rsidR="005D7B11"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w:t>
      </w:r>
      <w:r w:rsidR="008265B4">
        <w:rPr>
          <w:rFonts w:ascii="Calibri" w:hAnsi="Calibri"/>
          <w:szCs w:val="24"/>
        </w:rPr>
        <w:t> </w:t>
      </w:r>
      <w:r w:rsidRPr="007A5887">
        <w:rPr>
          <w:rFonts w:ascii="Calibri" w:hAnsi="Calibri"/>
          <w:szCs w:val="24"/>
        </w:rPr>
        <w:t>sjednané kvality díla. V případě zjištění dodávky jiné kvality díla než smluvené, nemá zhotovitel nárok na jakoukoli úhradu nákladů a zároveň zajistí objednateli náhradu vzniklé škody.</w:t>
      </w:r>
    </w:p>
    <w:p w:rsidR="002D3278" w:rsidRDefault="002D3278" w:rsidP="002D3278">
      <w:pPr>
        <w:pStyle w:val="Zkladntext"/>
        <w:widowControl w:val="0"/>
        <w:numPr>
          <w:ilvl w:val="1"/>
          <w:numId w:val="1"/>
        </w:numPr>
        <w:snapToGrid w:val="0"/>
        <w:spacing w:after="60" w:line="288" w:lineRule="auto"/>
        <w:ind w:left="709" w:hanging="709"/>
        <w:rPr>
          <w:rFonts w:ascii="Calibri" w:hAnsi="Calibri"/>
          <w:bCs/>
          <w:szCs w:val="24"/>
        </w:rPr>
      </w:pPr>
      <w:r w:rsidRPr="00193CC1">
        <w:rPr>
          <w:rFonts w:ascii="Calibri" w:hAnsi="Calibri"/>
          <w:bCs/>
          <w:szCs w:val="24"/>
        </w:rPr>
        <w:t xml:space="preserve">Zadavatel je oprávněn od smlouvy odstoupit bez jakýchkoliv sankcí v případě, že mu </w:t>
      </w:r>
      <w:r>
        <w:rPr>
          <w:rFonts w:ascii="Calibri" w:hAnsi="Calibri"/>
          <w:bCs/>
          <w:szCs w:val="24"/>
        </w:rPr>
        <w:t>nebude poskytnuta dotace z OPŽP do data předpokládaného zahájení realizace stavby.</w:t>
      </w:r>
    </w:p>
    <w:p w:rsidR="005D7B11" w:rsidRPr="007A5887" w:rsidRDefault="005D7B11" w:rsidP="005D7B11">
      <w:pPr>
        <w:jc w:val="center"/>
        <w:rPr>
          <w:rFonts w:ascii="Calibri" w:hAnsi="Calibri"/>
          <w:b/>
          <w:sz w:val="24"/>
          <w:szCs w:val="24"/>
        </w:rPr>
      </w:pPr>
    </w:p>
    <w:p w:rsidR="005D7B11" w:rsidRPr="007A5887" w:rsidRDefault="005D7B11" w:rsidP="005D7B11">
      <w:pPr>
        <w:pStyle w:val="Zkladntext"/>
        <w:widowControl w:val="0"/>
        <w:numPr>
          <w:ilvl w:val="0"/>
          <w:numId w:val="1"/>
        </w:numPr>
        <w:snapToGrid w:val="0"/>
        <w:spacing w:after="60" w:line="288" w:lineRule="auto"/>
        <w:rPr>
          <w:rFonts w:ascii="Calibri" w:hAnsi="Calibri"/>
          <w:b/>
          <w:szCs w:val="24"/>
        </w:rPr>
      </w:pPr>
      <w:r w:rsidRPr="007A5887">
        <w:rPr>
          <w:rFonts w:ascii="Calibri" w:hAnsi="Calibri"/>
          <w:b/>
          <w:szCs w:val="24"/>
        </w:rPr>
        <w:t>SMLUVNÍ POKUTY</w:t>
      </w:r>
    </w:p>
    <w:p w:rsidR="00017817" w:rsidRPr="002D3278" w:rsidRDefault="00017817" w:rsidP="0001781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Nedodrží-li zhotovitel termín předání díla, zavazuje se zaplatit objednateli smluvní </w:t>
      </w:r>
      <w:r w:rsidRPr="002D3278">
        <w:rPr>
          <w:rFonts w:ascii="Calibri" w:hAnsi="Calibri"/>
          <w:szCs w:val="24"/>
        </w:rPr>
        <w:t xml:space="preserve">pokutu ve výši </w:t>
      </w:r>
      <w:r>
        <w:rPr>
          <w:rFonts w:ascii="Calibri" w:hAnsi="Calibri"/>
          <w:szCs w:val="24"/>
        </w:rPr>
        <w:t>0,05% z celkové částky díla</w:t>
      </w:r>
      <w:r w:rsidRPr="002D3278">
        <w:rPr>
          <w:rFonts w:ascii="Calibri" w:hAnsi="Calibri"/>
          <w:szCs w:val="24"/>
        </w:rPr>
        <w:t xml:space="preserve"> za každý den prodlení. </w:t>
      </w:r>
    </w:p>
    <w:p w:rsidR="00017817" w:rsidRPr="007A5887" w:rsidRDefault="00017817" w:rsidP="0001781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Pro případ zpoždění objednatele s úhradou faktury, dohodly se smluvní strany na</w:t>
      </w:r>
      <w:r w:rsidR="008265B4">
        <w:rPr>
          <w:rFonts w:ascii="Calibri" w:hAnsi="Calibri"/>
          <w:szCs w:val="24"/>
        </w:rPr>
        <w:t> </w:t>
      </w:r>
      <w:r w:rsidRPr="007A5887">
        <w:rPr>
          <w:rFonts w:ascii="Calibri" w:hAnsi="Calibri"/>
          <w:szCs w:val="24"/>
        </w:rPr>
        <w:t>smluvní pokutě ve výši 0,05 % z fakturované částky za každý den prodlení.</w:t>
      </w:r>
    </w:p>
    <w:p w:rsidR="00017817" w:rsidRPr="007A5887" w:rsidRDefault="00017817" w:rsidP="0001781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Tímto ujednáním o smluvních pokutách není dotčeno právo účastníků uplatňovat své případné nároky vyplývající z titulu náhrady škody, které se řídí ust. zákona č.</w:t>
      </w:r>
      <w:r w:rsidR="008265B4">
        <w:rPr>
          <w:rFonts w:ascii="Calibri" w:hAnsi="Calibri"/>
          <w:szCs w:val="24"/>
        </w:rPr>
        <w:t> </w:t>
      </w:r>
      <w:r w:rsidR="00721563">
        <w:rPr>
          <w:rFonts w:ascii="Calibri" w:hAnsi="Calibri"/>
          <w:szCs w:val="24"/>
        </w:rPr>
        <w:t>89</w:t>
      </w:r>
      <w:r w:rsidRPr="007A5887">
        <w:rPr>
          <w:rFonts w:ascii="Calibri" w:hAnsi="Calibri"/>
          <w:szCs w:val="24"/>
        </w:rPr>
        <w:t>/</w:t>
      </w:r>
      <w:r w:rsidR="00721563">
        <w:rPr>
          <w:rFonts w:ascii="Calibri" w:hAnsi="Calibri"/>
          <w:szCs w:val="24"/>
        </w:rPr>
        <w:t>2012 Sb. v platném znění.</w:t>
      </w:r>
    </w:p>
    <w:p w:rsidR="00017817" w:rsidRDefault="00017817" w:rsidP="0001781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Při prodlení s úplným vyklizením staveniště ze strany zhotovitele sjednává se smluvní pokuta ve výši </w:t>
      </w:r>
      <w:r>
        <w:rPr>
          <w:rFonts w:ascii="Calibri" w:hAnsi="Calibri"/>
          <w:szCs w:val="24"/>
        </w:rPr>
        <w:t>0,05% z celkové částky díla</w:t>
      </w:r>
      <w:r w:rsidRPr="007A5887">
        <w:rPr>
          <w:rFonts w:ascii="Calibri" w:hAnsi="Calibri"/>
          <w:szCs w:val="24"/>
        </w:rPr>
        <w:t xml:space="preserve"> za každý den prodlení do okamžiku jeho vyklizení.</w:t>
      </w:r>
    </w:p>
    <w:p w:rsidR="005D7B11" w:rsidRPr="007A5887" w:rsidRDefault="005D7B11" w:rsidP="005D7B11">
      <w:pPr>
        <w:jc w:val="center"/>
        <w:rPr>
          <w:rFonts w:ascii="Calibri" w:hAnsi="Calibri"/>
          <w:sz w:val="24"/>
          <w:szCs w:val="24"/>
        </w:rPr>
      </w:pPr>
    </w:p>
    <w:p w:rsidR="007A5887" w:rsidRDefault="007A5887" w:rsidP="007A5887">
      <w:pPr>
        <w:pStyle w:val="Zkladntext"/>
        <w:widowControl w:val="0"/>
        <w:numPr>
          <w:ilvl w:val="0"/>
          <w:numId w:val="1"/>
        </w:numPr>
        <w:snapToGrid w:val="0"/>
        <w:spacing w:after="60" w:line="288" w:lineRule="auto"/>
        <w:rPr>
          <w:rFonts w:ascii="Calibri" w:hAnsi="Calibri"/>
          <w:b/>
          <w:szCs w:val="24"/>
        </w:rPr>
      </w:pPr>
      <w:r>
        <w:rPr>
          <w:rFonts w:ascii="Calibri" w:hAnsi="Calibri"/>
          <w:b/>
          <w:szCs w:val="24"/>
        </w:rPr>
        <w:t>OSTATNÍ UJEDNÁNÍ</w:t>
      </w:r>
    </w:p>
    <w:p w:rsidR="007A5887" w:rsidRP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Objednatel je oprávněn kontrolovat kvalitu prováděných prací. V případě, že</w:t>
      </w:r>
      <w:r w:rsidR="008265B4">
        <w:rPr>
          <w:rFonts w:ascii="Calibri" w:hAnsi="Calibri"/>
          <w:szCs w:val="24"/>
        </w:rPr>
        <w:t> </w:t>
      </w:r>
      <w:r w:rsidRPr="007A5887">
        <w:rPr>
          <w:rFonts w:ascii="Calibri" w:hAnsi="Calibri"/>
          <w:szCs w:val="24"/>
        </w:rPr>
        <w:t xml:space="preserve">zhotovitel provádí práce v rozporu s touto smlouvou, nebo nekvalitně, </w:t>
      </w:r>
      <w:r w:rsidRPr="007A5887">
        <w:rPr>
          <w:rFonts w:ascii="Calibri" w:hAnsi="Calibri"/>
          <w:szCs w:val="24"/>
        </w:rPr>
        <w:lastRenderedPageBreak/>
        <w:t>je</w:t>
      </w:r>
      <w:r w:rsidR="008265B4">
        <w:rPr>
          <w:rFonts w:ascii="Calibri" w:hAnsi="Calibri"/>
          <w:szCs w:val="24"/>
        </w:rPr>
        <w:t> </w:t>
      </w:r>
      <w:r w:rsidRPr="007A5887">
        <w:rPr>
          <w:rFonts w:ascii="Calibri" w:hAnsi="Calibri"/>
          <w:szCs w:val="24"/>
        </w:rPr>
        <w:t xml:space="preserve">objednatel oprávněný požadovat odstranění vzniklého nedostatku nebo vady, pokud možno ihned. </w:t>
      </w:r>
    </w:p>
    <w:p w:rsidR="007A5887" w:rsidRPr="007A5887" w:rsidRDefault="007A5887" w:rsidP="007A5887">
      <w:pPr>
        <w:pStyle w:val="Zkladntext"/>
        <w:widowControl w:val="0"/>
        <w:numPr>
          <w:ilvl w:val="1"/>
          <w:numId w:val="1"/>
        </w:numPr>
        <w:snapToGrid w:val="0"/>
        <w:spacing w:after="60" w:line="288" w:lineRule="auto"/>
        <w:ind w:left="709" w:hanging="709"/>
        <w:rPr>
          <w:szCs w:val="24"/>
        </w:rPr>
      </w:pPr>
      <w:r w:rsidRPr="007A5887">
        <w:rPr>
          <w:rFonts w:ascii="Calibri" w:hAnsi="Calibri"/>
          <w:szCs w:val="24"/>
        </w:rPr>
        <w:t>Zhotovitel má povinnost umožnit</w:t>
      </w:r>
      <w:r w:rsidR="00226F3A">
        <w:rPr>
          <w:rFonts w:ascii="Calibri" w:hAnsi="Calibri"/>
          <w:szCs w:val="24"/>
        </w:rPr>
        <w:t xml:space="preserve"> kontrolu pověřeným orgánům IOP a poskytovatele podpory.</w:t>
      </w:r>
    </w:p>
    <w:p w:rsid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V době od předání zařízení staveniště (dále jen ZS) až do doby převzetí díla objednatelem, zodpovídá zhotovitel za škody na zhotovované věci, které zapříčiní svojí činností a to i za prokazatelné škody na zařízení staveniště.</w:t>
      </w:r>
    </w:p>
    <w:p w:rsidR="007A5887" w:rsidRP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Objednatel se zavazuje odevzdat zhotoviteli staveniště pro provádění stavebních prací zbavené práv třetích osob v souladu s podmínkami projektové dokumentace</w:t>
      </w:r>
    </w:p>
    <w:p w:rsidR="007A5887" w:rsidRPr="007A5887"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Objednatel seznámí pracovníky dodavatele se zásadami bezpečného chování na</w:t>
      </w:r>
      <w:r w:rsidR="008265B4">
        <w:rPr>
          <w:rFonts w:ascii="Calibri" w:hAnsi="Calibri"/>
          <w:szCs w:val="24"/>
        </w:rPr>
        <w:t> </w:t>
      </w:r>
      <w:r w:rsidRPr="007A5887">
        <w:rPr>
          <w:rFonts w:ascii="Calibri" w:hAnsi="Calibri"/>
          <w:szCs w:val="24"/>
        </w:rPr>
        <w:t>daném pracovišti a s možnými místy a zdroji ohrože</w:t>
      </w:r>
      <w:r w:rsidR="00C926AD">
        <w:rPr>
          <w:rFonts w:ascii="Calibri" w:hAnsi="Calibri"/>
          <w:szCs w:val="24"/>
        </w:rPr>
        <w:t>ní dle vyhlášky č.309/2006 Sb. a</w:t>
      </w:r>
      <w:r w:rsidR="00017817">
        <w:rPr>
          <w:rFonts w:ascii="Calibri" w:hAnsi="Calibri"/>
          <w:szCs w:val="24"/>
        </w:rPr>
        <w:t xml:space="preserve"> NV č. </w:t>
      </w:r>
      <w:r w:rsidRPr="007A5887">
        <w:rPr>
          <w:rFonts w:ascii="Calibri" w:hAnsi="Calibri"/>
          <w:szCs w:val="24"/>
        </w:rPr>
        <w:t>591/2006 Sb.</w:t>
      </w:r>
    </w:p>
    <w:p w:rsidR="007A5887" w:rsidRPr="00F2743B"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F2743B">
        <w:rPr>
          <w:rFonts w:ascii="Calibri" w:hAnsi="Calibri"/>
          <w:szCs w:val="24"/>
        </w:rPr>
        <w:t>Objednatel zabezpečí všechna rozhodnutí orgánu státní správy, potřebná pro provedení díla a tato uhradí z vlastních nákladů.</w:t>
      </w:r>
    </w:p>
    <w:p w:rsidR="00560666" w:rsidRDefault="00560666" w:rsidP="00560666">
      <w:pPr>
        <w:pStyle w:val="Zkladntext"/>
        <w:widowControl w:val="0"/>
        <w:snapToGrid w:val="0"/>
        <w:spacing w:after="60" w:line="288" w:lineRule="auto"/>
        <w:rPr>
          <w:rFonts w:ascii="Calibri" w:hAnsi="Calibri"/>
          <w:szCs w:val="24"/>
        </w:rPr>
      </w:pPr>
    </w:p>
    <w:p w:rsidR="005D7B11" w:rsidRPr="00A7789A" w:rsidRDefault="005D7B11" w:rsidP="00A7789A">
      <w:pPr>
        <w:pStyle w:val="Zkladntext"/>
        <w:widowControl w:val="0"/>
        <w:numPr>
          <w:ilvl w:val="0"/>
          <w:numId w:val="1"/>
        </w:numPr>
        <w:snapToGrid w:val="0"/>
        <w:spacing w:after="60" w:line="288" w:lineRule="auto"/>
        <w:rPr>
          <w:rFonts w:ascii="Calibri" w:hAnsi="Calibri"/>
          <w:b/>
          <w:szCs w:val="24"/>
        </w:rPr>
      </w:pPr>
      <w:r w:rsidRPr="00A7789A">
        <w:rPr>
          <w:rFonts w:ascii="Calibri" w:hAnsi="Calibri"/>
          <w:b/>
          <w:szCs w:val="24"/>
        </w:rPr>
        <w:t>Z</w:t>
      </w:r>
      <w:r w:rsidR="00CA3777">
        <w:rPr>
          <w:rFonts w:ascii="Calibri" w:hAnsi="Calibri"/>
          <w:b/>
          <w:szCs w:val="24"/>
        </w:rPr>
        <w:t>ÁVĚREČNÁ USTANOVENÍ</w:t>
      </w:r>
    </w:p>
    <w:p w:rsidR="005D7B11" w:rsidRPr="007A5887"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Ta vzájemná práva a povinnosti účastníků této smlouvy, která nejsou upravena v této smlouvě, podléhají režimu </w:t>
      </w:r>
      <w:r w:rsidR="00A44E37">
        <w:rPr>
          <w:rFonts w:ascii="Calibri" w:hAnsi="Calibri"/>
          <w:szCs w:val="24"/>
        </w:rPr>
        <w:t>občanského</w:t>
      </w:r>
      <w:r w:rsidR="00A44E37" w:rsidRPr="007A5887">
        <w:rPr>
          <w:rFonts w:ascii="Calibri" w:hAnsi="Calibri"/>
          <w:szCs w:val="24"/>
        </w:rPr>
        <w:t xml:space="preserve"> zákoníku č.</w:t>
      </w:r>
      <w:r w:rsidR="00A44E37">
        <w:rPr>
          <w:rFonts w:ascii="Calibri" w:hAnsi="Calibri"/>
          <w:szCs w:val="24"/>
        </w:rPr>
        <w:t xml:space="preserve"> 89/2012 Sb. v platném znění</w:t>
      </w:r>
      <w:r w:rsidRPr="007A5887">
        <w:rPr>
          <w:rFonts w:ascii="Calibri" w:hAnsi="Calibri"/>
          <w:szCs w:val="24"/>
        </w:rPr>
        <w:t>.</w:t>
      </w:r>
    </w:p>
    <w:p w:rsidR="005D7B11"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Tuto smlouvu lze změnit nebo doplnit pouze výslovným, oboustranně potvrzeným smluvním ujednáním, podepsaným oběma oprávněnými zástupci smluvních stran.</w:t>
      </w:r>
    </w:p>
    <w:p w:rsidR="00A7789A" w:rsidRPr="00F2743B" w:rsidRDefault="00A7789A" w:rsidP="0097785C">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Nedílnou součástí Smlouvy j</w:t>
      </w:r>
      <w:r w:rsidR="008265B4">
        <w:rPr>
          <w:rFonts w:ascii="Calibri" w:hAnsi="Calibri"/>
          <w:szCs w:val="24"/>
        </w:rPr>
        <w:t xml:space="preserve">sou přílohy: Položkový </w:t>
      </w:r>
      <w:r w:rsidR="008265B4" w:rsidRPr="00F2743B">
        <w:rPr>
          <w:rFonts w:ascii="Calibri" w:hAnsi="Calibri"/>
          <w:szCs w:val="24"/>
        </w:rPr>
        <w:t xml:space="preserve">rozpočet, </w:t>
      </w:r>
      <w:r w:rsidR="00F2743B" w:rsidRPr="00F2743B">
        <w:rPr>
          <w:rFonts w:ascii="Calibri" w:hAnsi="Calibri"/>
          <w:szCs w:val="24"/>
        </w:rPr>
        <w:t>harmonogram a schéma pod</w:t>
      </w:r>
      <w:r w:rsidR="008265B4" w:rsidRPr="00F2743B">
        <w:rPr>
          <w:rFonts w:ascii="Calibri" w:hAnsi="Calibri"/>
          <w:szCs w:val="24"/>
        </w:rPr>
        <w:t>dodavatelů</w:t>
      </w:r>
    </w:p>
    <w:p w:rsidR="005D7B11" w:rsidRPr="0097785C"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Tato smlouva nabývá účinnosti dnem podpisu obou smluvních stran.</w:t>
      </w:r>
    </w:p>
    <w:p w:rsidR="005D7B11"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Tato smlouva je vypracována ve 4 vyhotoveních, 2x zhotovitel, 2x objednatel.</w:t>
      </w:r>
    </w:p>
    <w:p w:rsidR="008265B4" w:rsidRPr="00F2743B" w:rsidRDefault="008265B4" w:rsidP="0097785C">
      <w:pPr>
        <w:pStyle w:val="Zkladntext"/>
        <w:widowControl w:val="0"/>
        <w:numPr>
          <w:ilvl w:val="1"/>
          <w:numId w:val="1"/>
        </w:numPr>
        <w:snapToGrid w:val="0"/>
        <w:spacing w:after="60" w:line="288" w:lineRule="auto"/>
        <w:ind w:left="709" w:hanging="709"/>
        <w:rPr>
          <w:rFonts w:ascii="Calibri" w:hAnsi="Calibri"/>
          <w:szCs w:val="24"/>
        </w:rPr>
      </w:pPr>
      <w:r w:rsidRPr="000533F7">
        <w:rPr>
          <w:rFonts w:ascii="Calibri" w:hAnsi="Calibri"/>
          <w:szCs w:val="24"/>
        </w:rPr>
        <w:t>O uzavření této Smlouvy o dílo rozhodla Rada městského obvodu Martinov usnesením č. ……. dne ……. Stejným usnesením zmocnila starostu MOb Martinov k jejímu podpisu.</w:t>
      </w:r>
    </w:p>
    <w:p w:rsidR="008265B4" w:rsidRPr="00D72A7F" w:rsidRDefault="008265B4" w:rsidP="007A5887">
      <w:pPr>
        <w:jc w:val="both"/>
        <w:rPr>
          <w:sz w:val="24"/>
          <w:szCs w:val="24"/>
        </w:rPr>
      </w:pPr>
    </w:p>
    <w:p w:rsidR="007A5887" w:rsidRPr="008265B4" w:rsidRDefault="007A5887" w:rsidP="007A5887">
      <w:pPr>
        <w:jc w:val="both"/>
        <w:rPr>
          <w:rFonts w:asciiTheme="minorHAnsi" w:hAnsiTheme="minorHAnsi"/>
          <w:sz w:val="24"/>
          <w:szCs w:val="24"/>
        </w:rPr>
      </w:pPr>
      <w:r w:rsidRPr="008265B4">
        <w:rPr>
          <w:rFonts w:asciiTheme="minorHAnsi" w:hAnsiTheme="minorHAnsi"/>
          <w:sz w:val="24"/>
          <w:szCs w:val="24"/>
        </w:rPr>
        <w:t xml:space="preserve">V ……………………. dne: </w:t>
      </w:r>
    </w:p>
    <w:p w:rsidR="007A5887" w:rsidRPr="00D72A7F" w:rsidRDefault="007A5887" w:rsidP="007A5887">
      <w:pPr>
        <w:jc w:val="both"/>
        <w:rPr>
          <w:sz w:val="24"/>
          <w:szCs w:val="24"/>
        </w:rPr>
      </w:pPr>
    </w:p>
    <w:p w:rsidR="007A5887" w:rsidRPr="00D72A7F" w:rsidRDefault="00B70BB9" w:rsidP="007A5887">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A73ACD" w:rsidRPr="00703207" w:rsidRDefault="007A5887" w:rsidP="008C6393">
      <w:pPr>
        <w:jc w:val="both"/>
        <w:rPr>
          <w:rFonts w:ascii="Calibri" w:hAnsi="Calibri"/>
          <w:sz w:val="24"/>
          <w:szCs w:val="24"/>
        </w:rPr>
      </w:pPr>
      <w:r w:rsidRPr="00703207">
        <w:rPr>
          <w:rFonts w:ascii="Calibri" w:hAnsi="Calibri"/>
          <w:sz w:val="24"/>
          <w:szCs w:val="24"/>
        </w:rPr>
        <w:t>Za objednatele:</w:t>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00B70BB9">
        <w:rPr>
          <w:sz w:val="24"/>
          <w:szCs w:val="24"/>
        </w:rPr>
        <w:tab/>
      </w:r>
      <w:r w:rsidR="00B70BB9">
        <w:rPr>
          <w:sz w:val="24"/>
          <w:szCs w:val="24"/>
        </w:rPr>
        <w:tab/>
      </w:r>
      <w:r w:rsidR="008C6393" w:rsidRPr="00703207">
        <w:rPr>
          <w:rFonts w:ascii="Calibri" w:hAnsi="Calibri"/>
          <w:sz w:val="24"/>
          <w:szCs w:val="24"/>
        </w:rPr>
        <w:t>Za zhotovitele:</w:t>
      </w:r>
    </w:p>
    <w:p w:rsidR="008C6393" w:rsidRDefault="008C6393" w:rsidP="008C6393">
      <w:pPr>
        <w:jc w:val="both"/>
        <w:rPr>
          <w:sz w:val="24"/>
          <w:szCs w:val="24"/>
        </w:rPr>
      </w:pPr>
    </w:p>
    <w:p w:rsidR="008C6393" w:rsidRDefault="008C6393" w:rsidP="008C6393">
      <w:pPr>
        <w:jc w:val="both"/>
        <w:rPr>
          <w:sz w:val="24"/>
          <w:szCs w:val="24"/>
        </w:rPr>
      </w:pPr>
    </w:p>
    <w:p w:rsidR="008C6393" w:rsidRPr="00703207" w:rsidRDefault="008C6393" w:rsidP="008C6393">
      <w:pPr>
        <w:jc w:val="both"/>
        <w:rPr>
          <w:rFonts w:ascii="Calibri" w:hAnsi="Calibri"/>
          <w:sz w:val="24"/>
          <w:szCs w:val="24"/>
        </w:rPr>
      </w:pPr>
      <w:r w:rsidRPr="00703207">
        <w:rPr>
          <w:rFonts w:ascii="Calibri" w:hAnsi="Calibri"/>
          <w:sz w:val="24"/>
          <w:szCs w:val="24"/>
        </w:rPr>
        <w:t>Přílohy:</w:t>
      </w:r>
    </w:p>
    <w:p w:rsidR="008C6393" w:rsidRPr="00703207" w:rsidRDefault="008C6393" w:rsidP="008C6393">
      <w:pPr>
        <w:jc w:val="both"/>
        <w:rPr>
          <w:rFonts w:ascii="Calibri" w:hAnsi="Calibri"/>
          <w:sz w:val="24"/>
          <w:szCs w:val="24"/>
        </w:rPr>
      </w:pPr>
    </w:p>
    <w:p w:rsidR="008C6393" w:rsidRPr="00703207" w:rsidRDefault="008C6393" w:rsidP="008C6393">
      <w:pPr>
        <w:jc w:val="both"/>
        <w:rPr>
          <w:rFonts w:ascii="Calibri" w:hAnsi="Calibri"/>
          <w:sz w:val="24"/>
          <w:szCs w:val="24"/>
        </w:rPr>
      </w:pPr>
      <w:r w:rsidRPr="00703207">
        <w:rPr>
          <w:rFonts w:ascii="Calibri" w:hAnsi="Calibri"/>
          <w:sz w:val="24"/>
          <w:szCs w:val="24"/>
        </w:rPr>
        <w:t>Rozpočet</w:t>
      </w:r>
    </w:p>
    <w:p w:rsidR="008C6393" w:rsidRPr="00703207" w:rsidRDefault="008C6393" w:rsidP="008C6393">
      <w:pPr>
        <w:jc w:val="both"/>
        <w:rPr>
          <w:rFonts w:ascii="Calibri" w:hAnsi="Calibri"/>
          <w:sz w:val="24"/>
          <w:szCs w:val="24"/>
        </w:rPr>
      </w:pPr>
      <w:r w:rsidRPr="00703207">
        <w:rPr>
          <w:rFonts w:ascii="Calibri" w:hAnsi="Calibri"/>
          <w:sz w:val="24"/>
          <w:szCs w:val="24"/>
        </w:rPr>
        <w:t>Harmonogram</w:t>
      </w:r>
    </w:p>
    <w:p w:rsidR="008C6393" w:rsidRPr="00703207" w:rsidRDefault="00F2743B" w:rsidP="008C6393">
      <w:pPr>
        <w:jc w:val="both"/>
        <w:rPr>
          <w:rFonts w:ascii="Calibri" w:hAnsi="Calibri"/>
          <w:sz w:val="24"/>
          <w:szCs w:val="24"/>
        </w:rPr>
      </w:pPr>
      <w:r>
        <w:rPr>
          <w:rFonts w:ascii="Calibri" w:hAnsi="Calibri"/>
          <w:sz w:val="24"/>
          <w:szCs w:val="24"/>
        </w:rPr>
        <w:t>Schéma pod</w:t>
      </w:r>
      <w:r w:rsidR="008C6393" w:rsidRPr="00703207">
        <w:rPr>
          <w:rFonts w:ascii="Calibri" w:hAnsi="Calibri"/>
          <w:sz w:val="24"/>
          <w:szCs w:val="24"/>
        </w:rPr>
        <w:t>dodavatelů</w:t>
      </w:r>
    </w:p>
    <w:sectPr w:rsidR="008C6393" w:rsidRPr="00703207" w:rsidSect="003B0E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0A" w:rsidRDefault="00D8060A" w:rsidP="001841FB">
      <w:r>
        <w:separator/>
      </w:r>
    </w:p>
  </w:endnote>
  <w:endnote w:type="continuationSeparator" w:id="0">
    <w:p w:rsidR="00D8060A" w:rsidRDefault="00D8060A" w:rsidP="001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4C" w:rsidRDefault="00CE2E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58" w:rsidRDefault="007F4858" w:rsidP="001841FB">
    <w:pPr>
      <w:pStyle w:val="Zpat"/>
      <w:pBdr>
        <w:top w:val="thinThickSmallGap" w:sz="24" w:space="1" w:color="622423"/>
      </w:pBdr>
      <w:tabs>
        <w:tab w:val="clear" w:pos="4536"/>
      </w:tabs>
      <w:rPr>
        <w:rFonts w:ascii="Cambria" w:hAnsi="Cambria"/>
      </w:rPr>
    </w:pPr>
    <w:r w:rsidRPr="00474F45">
      <w:rPr>
        <w:rFonts w:ascii="Cambria" w:hAnsi="Cambria"/>
      </w:rPr>
      <w:t>SoD</w:t>
    </w:r>
    <w:r w:rsidR="007F255A" w:rsidRPr="00474F45">
      <w:rPr>
        <w:rFonts w:ascii="Cambria" w:hAnsi="Cambria"/>
      </w:rPr>
      <w:t xml:space="preserve"> </w:t>
    </w:r>
    <w:r w:rsidR="00B072B1">
      <w:rPr>
        <w:rFonts w:ascii="Cambria" w:hAnsi="Cambria"/>
      </w:rPr>
      <w:t>Na Svobodě 3139  Martinov</w:t>
    </w:r>
    <w:r>
      <w:rPr>
        <w:rFonts w:ascii="Cambria" w:hAnsi="Cambria"/>
      </w:rPr>
      <w:tab/>
      <w:t xml:space="preserve">Stránka </w:t>
    </w:r>
    <w:r>
      <w:fldChar w:fldCharType="begin"/>
    </w:r>
    <w:r>
      <w:instrText xml:space="preserve"> PAGE   \* MERGEFORMAT </w:instrText>
    </w:r>
    <w:r>
      <w:fldChar w:fldCharType="separate"/>
    </w:r>
    <w:r w:rsidR="00D62081" w:rsidRPr="00D62081">
      <w:rPr>
        <w:rFonts w:ascii="Cambria" w:hAnsi="Cambria"/>
        <w:noProof/>
      </w:rPr>
      <w:t>1</w:t>
    </w:r>
    <w:r>
      <w:fldChar w:fldCharType="end"/>
    </w:r>
  </w:p>
  <w:p w:rsidR="007F4858" w:rsidRDefault="007F485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4C" w:rsidRDefault="00CE2E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0A" w:rsidRDefault="00D8060A" w:rsidP="001841FB">
      <w:r>
        <w:separator/>
      </w:r>
    </w:p>
  </w:footnote>
  <w:footnote w:type="continuationSeparator" w:id="0">
    <w:p w:rsidR="00D8060A" w:rsidRDefault="00D8060A" w:rsidP="00184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4C" w:rsidRDefault="00CE2E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4C" w:rsidRDefault="00CE2E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4C" w:rsidRDefault="00CE2E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887827"/>
    <w:multiLevelType w:val="singleLevel"/>
    <w:tmpl w:val="0405000F"/>
    <w:lvl w:ilvl="0">
      <w:start w:val="3"/>
      <w:numFmt w:val="decimal"/>
      <w:lvlText w:val="%1."/>
      <w:lvlJc w:val="left"/>
      <w:pPr>
        <w:tabs>
          <w:tab w:val="num" w:pos="360"/>
        </w:tabs>
        <w:ind w:left="360" w:hanging="360"/>
      </w:pPr>
      <w:rPr>
        <w:rFonts w:hint="default"/>
      </w:rPr>
    </w:lvl>
  </w:abstractNum>
  <w:abstractNum w:abstractNumId="3">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7">
    <w:nsid w:val="3689561A"/>
    <w:multiLevelType w:val="multilevel"/>
    <w:tmpl w:val="31AE40A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9">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10">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3">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7"/>
  </w:num>
  <w:num w:numId="2">
    <w:abstractNumId w:val="1"/>
  </w:num>
  <w:num w:numId="3">
    <w:abstractNumId w:val="0"/>
  </w:num>
  <w:num w:numId="4">
    <w:abstractNumId w:val="0"/>
  </w:num>
  <w:num w:numId="5">
    <w:abstractNumId w:val="0"/>
  </w:num>
  <w:num w:numId="6">
    <w:abstractNumId w:val="0"/>
  </w:num>
  <w:num w:numId="7">
    <w:abstractNumId w:val="6"/>
  </w:num>
  <w:num w:numId="8">
    <w:abstractNumId w:val="0"/>
  </w:num>
  <w:num w:numId="9">
    <w:abstractNumId w:val="15"/>
  </w:num>
  <w:num w:numId="10">
    <w:abstractNumId w:val="3"/>
  </w:num>
  <w:num w:numId="11">
    <w:abstractNumId w:val="0"/>
  </w:num>
  <w:num w:numId="12">
    <w:abstractNumId w:val="0"/>
  </w:num>
  <w:num w:numId="13">
    <w:abstractNumId w:val="14"/>
  </w:num>
  <w:num w:numId="14">
    <w:abstractNumId w:val="9"/>
  </w:num>
  <w:num w:numId="15">
    <w:abstractNumId w:val="8"/>
  </w:num>
  <w:num w:numId="16">
    <w:abstractNumId w:val="16"/>
  </w:num>
  <w:num w:numId="17">
    <w:abstractNumId w:val="12"/>
  </w:num>
  <w:num w:numId="18">
    <w:abstractNumId w:val="5"/>
  </w:num>
  <w:num w:numId="19">
    <w:abstractNumId w:val="10"/>
  </w:num>
  <w:num w:numId="20">
    <w:abstractNumId w:val="0"/>
  </w:num>
  <w:num w:numId="21">
    <w:abstractNumId w:val="11"/>
  </w:num>
  <w:num w:numId="22">
    <w:abstractNumId w:val="1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21"/>
    <w:rsid w:val="000012CA"/>
    <w:rsid w:val="00015097"/>
    <w:rsid w:val="00017817"/>
    <w:rsid w:val="00020807"/>
    <w:rsid w:val="0002578E"/>
    <w:rsid w:val="00031619"/>
    <w:rsid w:val="00043FA4"/>
    <w:rsid w:val="000533F7"/>
    <w:rsid w:val="0005384C"/>
    <w:rsid w:val="00053AF5"/>
    <w:rsid w:val="000609BD"/>
    <w:rsid w:val="00075AC3"/>
    <w:rsid w:val="00085E20"/>
    <w:rsid w:val="00086517"/>
    <w:rsid w:val="00090A0D"/>
    <w:rsid w:val="000B6BB8"/>
    <w:rsid w:val="000C6124"/>
    <w:rsid w:val="000C63CA"/>
    <w:rsid w:val="000E5F8F"/>
    <w:rsid w:val="000E76E7"/>
    <w:rsid w:val="000F0B11"/>
    <w:rsid w:val="000F5F02"/>
    <w:rsid w:val="000F6460"/>
    <w:rsid w:val="00102807"/>
    <w:rsid w:val="00112C22"/>
    <w:rsid w:val="00120CFA"/>
    <w:rsid w:val="00121FBB"/>
    <w:rsid w:val="001418B4"/>
    <w:rsid w:val="00141BC2"/>
    <w:rsid w:val="00143C6D"/>
    <w:rsid w:val="00146040"/>
    <w:rsid w:val="00146F2E"/>
    <w:rsid w:val="001556B2"/>
    <w:rsid w:val="001678CA"/>
    <w:rsid w:val="00170255"/>
    <w:rsid w:val="00172A77"/>
    <w:rsid w:val="00183E6D"/>
    <w:rsid w:val="001841FB"/>
    <w:rsid w:val="001875BF"/>
    <w:rsid w:val="00190D1F"/>
    <w:rsid w:val="00193CC1"/>
    <w:rsid w:val="001A7B69"/>
    <w:rsid w:val="001B2957"/>
    <w:rsid w:val="001C3578"/>
    <w:rsid w:val="001C3624"/>
    <w:rsid w:val="001D37DD"/>
    <w:rsid w:val="001F7E5C"/>
    <w:rsid w:val="002039A0"/>
    <w:rsid w:val="00205FF5"/>
    <w:rsid w:val="0022222C"/>
    <w:rsid w:val="00225CC3"/>
    <w:rsid w:val="00226F3A"/>
    <w:rsid w:val="00230420"/>
    <w:rsid w:val="0023052D"/>
    <w:rsid w:val="0023440E"/>
    <w:rsid w:val="00242465"/>
    <w:rsid w:val="00245541"/>
    <w:rsid w:val="0027285E"/>
    <w:rsid w:val="002750E4"/>
    <w:rsid w:val="00295EF2"/>
    <w:rsid w:val="0029681F"/>
    <w:rsid w:val="002A6DA3"/>
    <w:rsid w:val="002B22A2"/>
    <w:rsid w:val="002B6C70"/>
    <w:rsid w:val="002C17B4"/>
    <w:rsid w:val="002C348B"/>
    <w:rsid w:val="002C7E71"/>
    <w:rsid w:val="002D0C09"/>
    <w:rsid w:val="002D3278"/>
    <w:rsid w:val="002D592B"/>
    <w:rsid w:val="002F0D4B"/>
    <w:rsid w:val="00307625"/>
    <w:rsid w:val="00341B3F"/>
    <w:rsid w:val="003429D2"/>
    <w:rsid w:val="00347E66"/>
    <w:rsid w:val="00355FC9"/>
    <w:rsid w:val="00366CFF"/>
    <w:rsid w:val="00367D43"/>
    <w:rsid w:val="003737A5"/>
    <w:rsid w:val="003969F9"/>
    <w:rsid w:val="003977A7"/>
    <w:rsid w:val="003B0EAE"/>
    <w:rsid w:val="003B1FCA"/>
    <w:rsid w:val="003C2B56"/>
    <w:rsid w:val="003D11C7"/>
    <w:rsid w:val="003D3304"/>
    <w:rsid w:val="003F4060"/>
    <w:rsid w:val="003F5A68"/>
    <w:rsid w:val="00400D4A"/>
    <w:rsid w:val="00401660"/>
    <w:rsid w:val="00410D83"/>
    <w:rsid w:val="0043083A"/>
    <w:rsid w:val="00431A32"/>
    <w:rsid w:val="00436EF7"/>
    <w:rsid w:val="00446574"/>
    <w:rsid w:val="0044683B"/>
    <w:rsid w:val="00466F78"/>
    <w:rsid w:val="00474F45"/>
    <w:rsid w:val="00477321"/>
    <w:rsid w:val="004802D1"/>
    <w:rsid w:val="004879A4"/>
    <w:rsid w:val="00492235"/>
    <w:rsid w:val="00497767"/>
    <w:rsid w:val="004A32BF"/>
    <w:rsid w:val="004A59C9"/>
    <w:rsid w:val="004B0BFE"/>
    <w:rsid w:val="004B4CE4"/>
    <w:rsid w:val="004F44E4"/>
    <w:rsid w:val="00530568"/>
    <w:rsid w:val="00560666"/>
    <w:rsid w:val="00562EF4"/>
    <w:rsid w:val="0057427A"/>
    <w:rsid w:val="00575D09"/>
    <w:rsid w:val="005A0627"/>
    <w:rsid w:val="005B4E56"/>
    <w:rsid w:val="005B58A2"/>
    <w:rsid w:val="005C4929"/>
    <w:rsid w:val="005D6076"/>
    <w:rsid w:val="005D7B11"/>
    <w:rsid w:val="005D7F2F"/>
    <w:rsid w:val="005E5290"/>
    <w:rsid w:val="0060137B"/>
    <w:rsid w:val="00604799"/>
    <w:rsid w:val="0063683D"/>
    <w:rsid w:val="00660752"/>
    <w:rsid w:val="006615FB"/>
    <w:rsid w:val="006718D5"/>
    <w:rsid w:val="00676DF4"/>
    <w:rsid w:val="00697670"/>
    <w:rsid w:val="006B2314"/>
    <w:rsid w:val="006B57B1"/>
    <w:rsid w:val="006C164A"/>
    <w:rsid w:val="006E0869"/>
    <w:rsid w:val="006E1E8B"/>
    <w:rsid w:val="006F75A6"/>
    <w:rsid w:val="00703207"/>
    <w:rsid w:val="0070352D"/>
    <w:rsid w:val="00705F36"/>
    <w:rsid w:val="007161C4"/>
    <w:rsid w:val="007205CB"/>
    <w:rsid w:val="00721563"/>
    <w:rsid w:val="007448C8"/>
    <w:rsid w:val="00744DC4"/>
    <w:rsid w:val="00756B40"/>
    <w:rsid w:val="00756FBA"/>
    <w:rsid w:val="00796D07"/>
    <w:rsid w:val="007A5887"/>
    <w:rsid w:val="007B0978"/>
    <w:rsid w:val="007B19C9"/>
    <w:rsid w:val="007D7C18"/>
    <w:rsid w:val="007E2E05"/>
    <w:rsid w:val="007E519A"/>
    <w:rsid w:val="007F255A"/>
    <w:rsid w:val="007F4858"/>
    <w:rsid w:val="00800F02"/>
    <w:rsid w:val="008012AB"/>
    <w:rsid w:val="00802327"/>
    <w:rsid w:val="00815B71"/>
    <w:rsid w:val="00817FE3"/>
    <w:rsid w:val="008265B4"/>
    <w:rsid w:val="00832AC2"/>
    <w:rsid w:val="00835462"/>
    <w:rsid w:val="00840256"/>
    <w:rsid w:val="00852A4F"/>
    <w:rsid w:val="00862134"/>
    <w:rsid w:val="0086610E"/>
    <w:rsid w:val="008714AF"/>
    <w:rsid w:val="00875470"/>
    <w:rsid w:val="00884B2D"/>
    <w:rsid w:val="008978E1"/>
    <w:rsid w:val="008B27C4"/>
    <w:rsid w:val="008B7DE0"/>
    <w:rsid w:val="008C118E"/>
    <w:rsid w:val="008C6393"/>
    <w:rsid w:val="00920638"/>
    <w:rsid w:val="00922716"/>
    <w:rsid w:val="0092341A"/>
    <w:rsid w:val="00930933"/>
    <w:rsid w:val="00935447"/>
    <w:rsid w:val="00942A4A"/>
    <w:rsid w:val="00942AFF"/>
    <w:rsid w:val="009463DB"/>
    <w:rsid w:val="00951AB8"/>
    <w:rsid w:val="00962719"/>
    <w:rsid w:val="00965B4C"/>
    <w:rsid w:val="0097785C"/>
    <w:rsid w:val="009828E8"/>
    <w:rsid w:val="009971D6"/>
    <w:rsid w:val="009A051A"/>
    <w:rsid w:val="009B26C2"/>
    <w:rsid w:val="009C3DE5"/>
    <w:rsid w:val="009E5856"/>
    <w:rsid w:val="009F509E"/>
    <w:rsid w:val="00A171A9"/>
    <w:rsid w:val="00A3547D"/>
    <w:rsid w:val="00A3632C"/>
    <w:rsid w:val="00A43144"/>
    <w:rsid w:val="00A44E37"/>
    <w:rsid w:val="00A54398"/>
    <w:rsid w:val="00A67516"/>
    <w:rsid w:val="00A73ACD"/>
    <w:rsid w:val="00A7789A"/>
    <w:rsid w:val="00A9169C"/>
    <w:rsid w:val="00AA2666"/>
    <w:rsid w:val="00AB2287"/>
    <w:rsid w:val="00AB7AB9"/>
    <w:rsid w:val="00AD14B0"/>
    <w:rsid w:val="00AE066F"/>
    <w:rsid w:val="00AE7E53"/>
    <w:rsid w:val="00AF27D6"/>
    <w:rsid w:val="00B072B1"/>
    <w:rsid w:val="00B27480"/>
    <w:rsid w:val="00B31748"/>
    <w:rsid w:val="00B50F17"/>
    <w:rsid w:val="00B56F71"/>
    <w:rsid w:val="00B62A4E"/>
    <w:rsid w:val="00B70BB9"/>
    <w:rsid w:val="00B72E7D"/>
    <w:rsid w:val="00B73EA5"/>
    <w:rsid w:val="00B9002E"/>
    <w:rsid w:val="00B9184A"/>
    <w:rsid w:val="00B95836"/>
    <w:rsid w:val="00BC10F5"/>
    <w:rsid w:val="00BC6F78"/>
    <w:rsid w:val="00BD5C68"/>
    <w:rsid w:val="00C13719"/>
    <w:rsid w:val="00C55677"/>
    <w:rsid w:val="00C56ED7"/>
    <w:rsid w:val="00C7063F"/>
    <w:rsid w:val="00C77D63"/>
    <w:rsid w:val="00C926AD"/>
    <w:rsid w:val="00CA0CD9"/>
    <w:rsid w:val="00CA3777"/>
    <w:rsid w:val="00CB1756"/>
    <w:rsid w:val="00CC3810"/>
    <w:rsid w:val="00CD300C"/>
    <w:rsid w:val="00CD7E58"/>
    <w:rsid w:val="00CE2E4C"/>
    <w:rsid w:val="00CE662B"/>
    <w:rsid w:val="00D077BB"/>
    <w:rsid w:val="00D14320"/>
    <w:rsid w:val="00D14656"/>
    <w:rsid w:val="00D36D51"/>
    <w:rsid w:val="00D543A8"/>
    <w:rsid w:val="00D62081"/>
    <w:rsid w:val="00D75DE6"/>
    <w:rsid w:val="00D7653B"/>
    <w:rsid w:val="00D8060A"/>
    <w:rsid w:val="00D91A83"/>
    <w:rsid w:val="00D9275B"/>
    <w:rsid w:val="00D97000"/>
    <w:rsid w:val="00DC2A60"/>
    <w:rsid w:val="00E02BAA"/>
    <w:rsid w:val="00E1022B"/>
    <w:rsid w:val="00E12479"/>
    <w:rsid w:val="00E168A8"/>
    <w:rsid w:val="00E17E7A"/>
    <w:rsid w:val="00E317FA"/>
    <w:rsid w:val="00E5665C"/>
    <w:rsid w:val="00E567F3"/>
    <w:rsid w:val="00E6461B"/>
    <w:rsid w:val="00E7370B"/>
    <w:rsid w:val="00E744F6"/>
    <w:rsid w:val="00E77529"/>
    <w:rsid w:val="00EB06D5"/>
    <w:rsid w:val="00EB605F"/>
    <w:rsid w:val="00ED439E"/>
    <w:rsid w:val="00EE0D3D"/>
    <w:rsid w:val="00EE3479"/>
    <w:rsid w:val="00EF00F9"/>
    <w:rsid w:val="00EF1212"/>
    <w:rsid w:val="00EF66CD"/>
    <w:rsid w:val="00F032CC"/>
    <w:rsid w:val="00F22C9C"/>
    <w:rsid w:val="00F2743B"/>
    <w:rsid w:val="00F42AA5"/>
    <w:rsid w:val="00F554F5"/>
    <w:rsid w:val="00F642C0"/>
    <w:rsid w:val="00F73A2F"/>
    <w:rsid w:val="00F77B5D"/>
    <w:rsid w:val="00F85F0E"/>
    <w:rsid w:val="00F865AF"/>
    <w:rsid w:val="00F92D16"/>
    <w:rsid w:val="00FC13A6"/>
    <w:rsid w:val="00FE4345"/>
    <w:rsid w:val="00FF0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321"/>
    <w:rPr>
      <w:rFonts w:ascii="Times New Roman" w:eastAsia="Times New Roman" w:hAnsi="Times New Roman"/>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cs="Arial"/>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477321"/>
    <w:pPr>
      <w:pBdr>
        <w:bottom w:val="single" w:sz="12" w:space="1" w:color="auto"/>
      </w:pBdr>
      <w:jc w:val="center"/>
    </w:pPr>
    <w:rPr>
      <w:rFonts w:ascii="Garamond" w:hAnsi="Garamond" w:cs="Courier New"/>
      <w:i/>
      <w:iCs/>
      <w:sz w:val="24"/>
      <w:szCs w:val="24"/>
    </w:rPr>
  </w:style>
  <w:style w:type="character" w:customStyle="1" w:styleId="PodtitulChar">
    <w:name w:val="Podtitul Char"/>
    <w:link w:val="Podtitul"/>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cs="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Siln">
    <w:name w:val="Strong"/>
    <w:uiPriority w:val="22"/>
    <w:qFormat/>
    <w:rsid w:val="00090A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321"/>
    <w:rPr>
      <w:rFonts w:ascii="Times New Roman" w:eastAsia="Times New Roman" w:hAnsi="Times New Roman"/>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cs="Arial"/>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477321"/>
    <w:pPr>
      <w:pBdr>
        <w:bottom w:val="single" w:sz="12" w:space="1" w:color="auto"/>
      </w:pBdr>
      <w:jc w:val="center"/>
    </w:pPr>
    <w:rPr>
      <w:rFonts w:ascii="Garamond" w:hAnsi="Garamond" w:cs="Courier New"/>
      <w:i/>
      <w:iCs/>
      <w:sz w:val="24"/>
      <w:szCs w:val="24"/>
    </w:rPr>
  </w:style>
  <w:style w:type="character" w:customStyle="1" w:styleId="PodtitulChar">
    <w:name w:val="Podtitul Char"/>
    <w:link w:val="Podtitul"/>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cs="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Siln">
    <w:name w:val="Strong"/>
    <w:uiPriority w:val="22"/>
    <w:qFormat/>
    <w:rsid w:val="00090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3760</Words>
  <Characters>22189</Characters>
  <Application>Microsoft Office Word</Application>
  <DocSecurity>4</DocSecurity>
  <Lines>184</Lines>
  <Paragraphs>51</Paragraphs>
  <ScaleCrop>false</ScaleCrop>
  <HeadingPairs>
    <vt:vector size="2" baseType="variant">
      <vt:variant>
        <vt:lpstr>Název</vt:lpstr>
      </vt:variant>
      <vt:variant>
        <vt:i4>1</vt:i4>
      </vt:variant>
    </vt:vector>
  </HeadingPairs>
  <TitlesOfParts>
    <vt:vector size="1" baseType="lpstr">
      <vt:lpstr>SMLOUVA O DÍLO č</vt:lpstr>
    </vt:vector>
  </TitlesOfParts>
  <Company>ATC</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Majitel</dc:creator>
  <cp:lastModifiedBy>Lapešová Dagmar</cp:lastModifiedBy>
  <cp:revision>2</cp:revision>
  <cp:lastPrinted>2014-07-04T13:34:00Z</cp:lastPrinted>
  <dcterms:created xsi:type="dcterms:W3CDTF">2014-07-10T11:53:00Z</dcterms:created>
  <dcterms:modified xsi:type="dcterms:W3CDTF">2014-07-10T11:53:00Z</dcterms:modified>
</cp:coreProperties>
</file>